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F" w:rsidRDefault="00A7069F" w:rsidP="00061DC4">
      <w:pPr>
        <w:rPr>
          <w:b/>
        </w:rPr>
      </w:pPr>
    </w:p>
    <w:bookmarkStart w:id="0" w:name="_GoBack"/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  <w:r w:rsidRPr="00F33E5C">
        <w:rPr>
          <w:rFonts w:eastAsia="Courier New"/>
          <w:b w:val="0"/>
          <w:bCs w:val="0"/>
          <w:color w:val="000000"/>
          <w:sz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4pt;height:650.55pt" o:ole="">
            <v:imagedata r:id="rId7" o:title=""/>
          </v:shape>
          <o:OLEObject Type="Embed" ProgID="FoxitReader.Document" ShapeID="_x0000_i1025" DrawAspect="Content" ObjectID="_1323838892" r:id="rId8"/>
        </w:object>
      </w:r>
      <w:bookmarkEnd w:id="0"/>
    </w:p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</w:p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</w:p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</w:p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</w:p>
    <w:p w:rsidR="00F33E5C" w:rsidRDefault="00F33E5C" w:rsidP="008A5A56">
      <w:pPr>
        <w:pStyle w:val="a9"/>
        <w:ind w:firstLine="851"/>
        <w:jc w:val="both"/>
        <w:rPr>
          <w:rFonts w:eastAsia="Courier New"/>
          <w:b w:val="0"/>
          <w:bCs w:val="0"/>
          <w:color w:val="000000"/>
          <w:sz w:val="24"/>
          <w:lang w:eastAsia="ru-RU"/>
        </w:rPr>
      </w:pPr>
    </w:p>
    <w:p w:rsidR="00B05EDF" w:rsidRPr="00881B76" w:rsidRDefault="00B05EDF" w:rsidP="008A5A56">
      <w:pPr>
        <w:pStyle w:val="a9"/>
        <w:ind w:firstLine="851"/>
        <w:jc w:val="both"/>
        <w:rPr>
          <w:b w:val="0"/>
          <w:bCs w:val="0"/>
          <w:sz w:val="24"/>
        </w:rPr>
      </w:pPr>
      <w:r w:rsidRPr="00881B76">
        <w:rPr>
          <w:b w:val="0"/>
          <w:bCs w:val="0"/>
          <w:sz w:val="24"/>
        </w:rPr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B05EDF" w:rsidRPr="00881B76" w:rsidRDefault="00B05EDF" w:rsidP="008A5A56">
      <w:pPr>
        <w:pStyle w:val="13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81B76">
        <w:rPr>
          <w:rFonts w:ascii="Times New Roman" w:hAnsi="Times New Roman"/>
          <w:bCs/>
          <w:sz w:val="24"/>
          <w:szCs w:val="24"/>
        </w:rPr>
        <w:t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9637F0" w:rsidRPr="00881B76" w:rsidRDefault="00B05EDF" w:rsidP="008A5A56">
      <w:pPr>
        <w:ind w:firstLine="851"/>
        <w:jc w:val="both"/>
      </w:pPr>
      <w:r w:rsidRPr="00881B76">
        <w:rPr>
          <w:bCs/>
        </w:rPr>
        <w:t>1.</w:t>
      </w:r>
      <w:r w:rsidRPr="00881B76">
        <w:t>7</w:t>
      </w:r>
      <w:r w:rsidR="000563E0" w:rsidRPr="00881B76">
        <w:t>.</w:t>
      </w:r>
      <w:r w:rsidRPr="00881B76">
        <w:t xml:space="preserve"> При организации внеурочной деятельности учащихся </w:t>
      </w:r>
      <w:r w:rsidR="000563E0" w:rsidRPr="00881B76">
        <w:t>ОО</w:t>
      </w:r>
      <w:r w:rsidRPr="00881B76">
        <w:t xml:space="preserve"> могут использоваться возможности учреждений дополнительного образования на основе заключения договоров о сотрудничестве.</w:t>
      </w:r>
    </w:p>
    <w:p w:rsidR="00CC1D4C" w:rsidRPr="00881B76" w:rsidRDefault="00CC1D4C" w:rsidP="008A5A56">
      <w:pPr>
        <w:ind w:firstLine="851"/>
        <w:jc w:val="both"/>
      </w:pPr>
    </w:p>
    <w:p w:rsidR="00CC1D4C" w:rsidRPr="00881B76" w:rsidRDefault="0075386C" w:rsidP="008A5A56">
      <w:pPr>
        <w:ind w:firstLine="851"/>
        <w:jc w:val="center"/>
        <w:rPr>
          <w:b/>
        </w:rPr>
      </w:pPr>
      <w:r w:rsidRPr="00881B76">
        <w:rPr>
          <w:b/>
        </w:rPr>
        <w:t>2. Цель и задачи</w:t>
      </w:r>
    </w:p>
    <w:p w:rsidR="001354BA" w:rsidRPr="00881B76" w:rsidRDefault="001354BA" w:rsidP="008A5A56">
      <w:pPr>
        <w:ind w:firstLine="851"/>
        <w:jc w:val="center"/>
        <w:rPr>
          <w:b/>
        </w:rPr>
      </w:pPr>
    </w:p>
    <w:p w:rsidR="000563E0" w:rsidRPr="00881B76" w:rsidRDefault="0075386C" w:rsidP="008A5A56">
      <w:pPr>
        <w:ind w:firstLine="851"/>
        <w:jc w:val="both"/>
      </w:pPr>
      <w:r w:rsidRPr="00881B76"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</w:t>
      </w:r>
      <w:r w:rsidR="0059298E" w:rsidRPr="00881B76">
        <w:t>общего</w:t>
      </w:r>
      <w:r w:rsidR="005F0CD8" w:rsidRPr="00881B76">
        <w:t xml:space="preserve"> и основного общего</w:t>
      </w:r>
      <w:r w:rsidR="0059298E" w:rsidRPr="00881B76">
        <w:t xml:space="preserve"> образования </w:t>
      </w:r>
      <w:r w:rsidR="000563E0" w:rsidRPr="00881B76">
        <w:t>ОО</w:t>
      </w:r>
      <w:r w:rsidR="0059298E" w:rsidRPr="00881B76">
        <w:t>.</w:t>
      </w:r>
    </w:p>
    <w:p w:rsidR="000563E0" w:rsidRPr="00881B76" w:rsidRDefault="0075386C" w:rsidP="008A5A56">
      <w:pPr>
        <w:ind w:firstLine="851"/>
        <w:jc w:val="both"/>
      </w:pPr>
      <w:r w:rsidRPr="00881B76">
        <w:t>2.2. Внеурочная деятельность направлена на реализацию индивидуальных потребностей учащихся путем предоставления широкого спектра занятий, направленных на развитие детей.</w:t>
      </w:r>
    </w:p>
    <w:p w:rsidR="000563E0" w:rsidRPr="00881B76" w:rsidRDefault="0075386C" w:rsidP="008A5A56">
      <w:pPr>
        <w:ind w:firstLine="851"/>
        <w:jc w:val="both"/>
      </w:pPr>
      <w:r w:rsidRPr="00881B76"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учащихся.</w:t>
      </w:r>
    </w:p>
    <w:p w:rsidR="000563E0" w:rsidRPr="00881B76" w:rsidRDefault="000563E0" w:rsidP="008A5A56">
      <w:pPr>
        <w:ind w:firstLine="851"/>
        <w:jc w:val="both"/>
        <w:rPr>
          <w:b/>
        </w:rPr>
      </w:pPr>
    </w:p>
    <w:p w:rsidR="000563E0" w:rsidRPr="00881B76" w:rsidRDefault="0075386C" w:rsidP="008A5A56">
      <w:pPr>
        <w:ind w:firstLine="851"/>
        <w:jc w:val="center"/>
        <w:rPr>
          <w:b/>
        </w:rPr>
      </w:pPr>
      <w:r w:rsidRPr="00881B76">
        <w:rPr>
          <w:b/>
        </w:rPr>
        <w:t xml:space="preserve">3.Направления, формы и виды </w:t>
      </w:r>
      <w:r w:rsidR="008A5A56" w:rsidRPr="00881B76">
        <w:rPr>
          <w:b/>
        </w:rPr>
        <w:t xml:space="preserve">организации </w:t>
      </w:r>
      <w:r w:rsidRPr="00881B76">
        <w:rPr>
          <w:b/>
        </w:rPr>
        <w:t>внеурочной деятельности</w:t>
      </w:r>
    </w:p>
    <w:p w:rsidR="001354BA" w:rsidRPr="00881B76" w:rsidRDefault="001354BA" w:rsidP="008A5A56">
      <w:pPr>
        <w:ind w:firstLine="851"/>
        <w:jc w:val="center"/>
        <w:rPr>
          <w:b/>
        </w:rPr>
      </w:pPr>
    </w:p>
    <w:p w:rsidR="000563E0" w:rsidRPr="00881B76" w:rsidRDefault="0075386C" w:rsidP="008A5A56">
      <w:pPr>
        <w:ind w:firstLine="851"/>
        <w:jc w:val="both"/>
      </w:pPr>
      <w:r w:rsidRPr="00881B76">
        <w:t xml:space="preserve">3.1. Направления и виды внеурочной деятельности определяются в соответствии с основной образовательной программой </w:t>
      </w:r>
      <w:r w:rsidR="000563E0" w:rsidRPr="00881B76">
        <w:t>ОО</w:t>
      </w:r>
      <w:r w:rsidRPr="00881B76">
        <w:t xml:space="preserve">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</w:t>
      </w:r>
      <w:r w:rsidR="000563E0" w:rsidRPr="00881B76">
        <w:t>ОО.</w:t>
      </w:r>
    </w:p>
    <w:p w:rsidR="000563E0" w:rsidRPr="00881B76" w:rsidRDefault="0075386C" w:rsidP="008A5A56">
      <w:pPr>
        <w:ind w:firstLine="851"/>
        <w:jc w:val="both"/>
      </w:pPr>
      <w:r w:rsidRPr="00881B76">
        <w:t>3.2.</w:t>
      </w:r>
      <w:r w:rsidR="000563E0" w:rsidRPr="00881B76">
        <w:t xml:space="preserve"> ОО</w:t>
      </w:r>
      <w:r w:rsidRPr="00881B76">
        <w:t xml:space="preserve"> осуществляет внеурочную деятельность на базе </w:t>
      </w:r>
      <w:r w:rsidR="00CC503C" w:rsidRPr="00881B76">
        <w:t>школы.</w:t>
      </w:r>
    </w:p>
    <w:p w:rsidR="000563E0" w:rsidRPr="00881B76" w:rsidRDefault="0075386C" w:rsidP="008A5A56">
      <w:pPr>
        <w:ind w:firstLine="851"/>
        <w:jc w:val="both"/>
      </w:pPr>
      <w:r w:rsidRPr="00881B76">
        <w:t xml:space="preserve">3.3. </w:t>
      </w:r>
      <w:r w:rsidRPr="00881B76">
        <w:rPr>
          <w:b/>
        </w:rPr>
        <w:t xml:space="preserve">Внеурочная деятельность </w:t>
      </w:r>
      <w:r w:rsidRPr="00881B76">
        <w:t>– составная часть учебно-воспитательного процесса в школе. Внеурочная д</w:t>
      </w:r>
      <w:r w:rsidR="006C5515" w:rsidRPr="00881B76">
        <w:t>еятельность может быть:</w:t>
      </w:r>
    </w:p>
    <w:p w:rsidR="000563E0" w:rsidRPr="00881B76" w:rsidRDefault="006C5515" w:rsidP="008A5A56">
      <w:pPr>
        <w:ind w:firstLine="851"/>
        <w:jc w:val="both"/>
      </w:pPr>
      <w:r w:rsidRPr="00881B76">
        <w:rPr>
          <w:b/>
        </w:rPr>
        <w:t>у</w:t>
      </w:r>
      <w:r w:rsidR="0075386C" w:rsidRPr="00881B76">
        <w:rPr>
          <w:b/>
        </w:rPr>
        <w:t>чебной</w:t>
      </w:r>
      <w:r w:rsidR="0075386C" w:rsidRPr="00881B76">
        <w:t xml:space="preserve"> – один из видов деятельности школьников, направленный на усвоение теоретических знаний и способов деятельности в п</w:t>
      </w:r>
      <w:r w:rsidRPr="00881B76">
        <w:t>роцессе решения учебных задач;</w:t>
      </w:r>
    </w:p>
    <w:p w:rsidR="000563E0" w:rsidRPr="00881B76" w:rsidRDefault="006C5515" w:rsidP="008A5A56">
      <w:pPr>
        <w:ind w:firstLine="851"/>
        <w:jc w:val="both"/>
      </w:pPr>
      <w:r w:rsidRPr="00881B76">
        <w:rPr>
          <w:b/>
        </w:rPr>
        <w:t>в</w:t>
      </w:r>
      <w:r w:rsidR="0075386C" w:rsidRPr="00881B76">
        <w:rPr>
          <w:b/>
        </w:rPr>
        <w:t>неучебной</w:t>
      </w:r>
      <w:r w:rsidR="0075386C" w:rsidRPr="00881B76">
        <w:t xml:space="preserve"> – </w:t>
      </w:r>
      <w:proofErr w:type="gramStart"/>
      <w:r w:rsidR="0075386C" w:rsidRPr="00881B76">
        <w:t>направленной</w:t>
      </w:r>
      <w:proofErr w:type="gramEnd"/>
      <w:r w:rsidR="0075386C" w:rsidRPr="00881B76">
        <w:t xml:space="preserve"> на социализацию обучаемых, развитие творческих способностей школьников во </w:t>
      </w:r>
      <w:proofErr w:type="spellStart"/>
      <w:r w:rsidR="0075386C" w:rsidRPr="00881B76">
        <w:t>внеучебное</w:t>
      </w:r>
      <w:proofErr w:type="spellEnd"/>
      <w:r w:rsidR="0075386C" w:rsidRPr="00881B76">
        <w:t xml:space="preserve"> время.</w:t>
      </w:r>
    </w:p>
    <w:p w:rsidR="000563E0" w:rsidRPr="00881B76" w:rsidRDefault="0075386C" w:rsidP="008A5A56">
      <w:pPr>
        <w:ind w:firstLine="851"/>
        <w:jc w:val="both"/>
        <w:rPr>
          <w:b/>
        </w:rPr>
      </w:pPr>
      <w:r w:rsidRPr="00881B76">
        <w:t xml:space="preserve">3.4. Внеурочная деятельность организуется по следующим </w:t>
      </w:r>
      <w:r w:rsidRPr="00881B76">
        <w:rPr>
          <w:b/>
        </w:rPr>
        <w:t>направлениям:</w:t>
      </w:r>
    </w:p>
    <w:p w:rsidR="000563E0" w:rsidRPr="00881B76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Социальное</w:t>
      </w:r>
    </w:p>
    <w:p w:rsidR="000563E0" w:rsidRPr="00881B76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Спортивно-оздоровительное</w:t>
      </w:r>
    </w:p>
    <w:p w:rsidR="000563E0" w:rsidRPr="00881B76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Общекультурное</w:t>
      </w:r>
    </w:p>
    <w:p w:rsidR="000563E0" w:rsidRPr="00881B76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Общекультурное</w:t>
      </w:r>
    </w:p>
    <w:p w:rsidR="00775C8A" w:rsidRPr="00881B76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Обще-интелл</w:t>
      </w:r>
      <w:r>
        <w:rPr>
          <w:sz w:val="24"/>
          <w:szCs w:val="24"/>
        </w:rPr>
        <w:t>е</w:t>
      </w:r>
      <w:r w:rsidRPr="00881B76">
        <w:rPr>
          <w:sz w:val="24"/>
          <w:szCs w:val="24"/>
        </w:rPr>
        <w:t>ктуальное</w:t>
      </w:r>
    </w:p>
    <w:p w:rsidR="000563E0" w:rsidRPr="00881B76" w:rsidRDefault="0075386C" w:rsidP="008A5A56">
      <w:pPr>
        <w:ind w:firstLine="851"/>
        <w:jc w:val="both"/>
        <w:rPr>
          <w:b/>
        </w:rPr>
      </w:pPr>
      <w:r w:rsidRPr="00881B76">
        <w:rPr>
          <w:b/>
        </w:rPr>
        <w:t>3.5.Виды внеурочной деятельности: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Игровая</w:t>
      </w:r>
      <w:r w:rsidR="006C5515" w:rsidRPr="00881B76">
        <w:rPr>
          <w:sz w:val="24"/>
          <w:szCs w:val="24"/>
        </w:rPr>
        <w:t>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Познавательная;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Проблемная</w:t>
      </w:r>
      <w:r w:rsidR="0075386C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Досугово-развлекательная деятельность (досуговое общение);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Художественное творч</w:t>
      </w:r>
      <w:r w:rsidR="006C5515" w:rsidRPr="00881B76">
        <w:rPr>
          <w:sz w:val="24"/>
          <w:szCs w:val="24"/>
        </w:rPr>
        <w:t>ество;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Социальное творчество</w:t>
      </w:r>
      <w:r w:rsidR="0075386C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Тех</w:t>
      </w:r>
      <w:r w:rsidR="006C5515" w:rsidRPr="00881B76">
        <w:rPr>
          <w:sz w:val="24"/>
          <w:szCs w:val="24"/>
        </w:rPr>
        <w:t>ническое творчество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lastRenderedPageBreak/>
        <w:t xml:space="preserve">Трудовая </w:t>
      </w:r>
      <w:r w:rsidR="0075386C" w:rsidRPr="00881B76">
        <w:rPr>
          <w:sz w:val="24"/>
          <w:szCs w:val="24"/>
        </w:rPr>
        <w:t>деятельность;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Спортивно-оздоровительная деятельность;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Турист</w:t>
      </w:r>
      <w:r w:rsidR="00FE0A77" w:rsidRPr="00881B76">
        <w:rPr>
          <w:sz w:val="24"/>
          <w:szCs w:val="24"/>
        </w:rPr>
        <w:t>ско-краеведческая деятельность.</w:t>
      </w:r>
    </w:p>
    <w:p w:rsidR="006C5515" w:rsidRPr="00881B76" w:rsidRDefault="0075386C" w:rsidP="008A5A56">
      <w:pPr>
        <w:ind w:firstLine="851"/>
        <w:jc w:val="both"/>
      </w:pPr>
      <w:r w:rsidRPr="00881B76">
        <w:rPr>
          <w:b/>
        </w:rPr>
        <w:t>3.6. Формы орган</w:t>
      </w:r>
      <w:r w:rsidR="006C5515" w:rsidRPr="00881B76">
        <w:rPr>
          <w:b/>
        </w:rPr>
        <w:t>изации внеурочной деятельности: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Экскурсии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Кружки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Соревнования</w:t>
      </w:r>
      <w:r w:rsidR="006C5515" w:rsidRPr="00881B76">
        <w:rPr>
          <w:sz w:val="24"/>
          <w:szCs w:val="24"/>
        </w:rPr>
        <w:t>;</w:t>
      </w:r>
    </w:p>
    <w:p w:rsidR="000563E0" w:rsidRPr="00881B76" w:rsidRDefault="005F0CD8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     -     </w:t>
      </w:r>
      <w:r w:rsidR="0075386C" w:rsidRPr="00881B76">
        <w:t>Проекты</w:t>
      </w:r>
      <w:r w:rsidR="006C5515" w:rsidRPr="00881B76">
        <w:t>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Общественно-полезная </w:t>
      </w:r>
      <w:r w:rsidR="006C5515" w:rsidRPr="00881B76">
        <w:rPr>
          <w:sz w:val="24"/>
          <w:szCs w:val="24"/>
        </w:rPr>
        <w:t>деятельность;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Интеллектуальные </w:t>
      </w:r>
      <w:r w:rsidR="006C5515" w:rsidRPr="00881B76">
        <w:rPr>
          <w:sz w:val="24"/>
          <w:szCs w:val="24"/>
        </w:rPr>
        <w:t>занятия;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Конкурсы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Викторины</w:t>
      </w:r>
      <w:r w:rsidR="006C5515" w:rsidRPr="00881B76">
        <w:rPr>
          <w:sz w:val="24"/>
          <w:szCs w:val="24"/>
        </w:rPr>
        <w:t>;</w:t>
      </w:r>
    </w:p>
    <w:p w:rsidR="009637F0" w:rsidRPr="00881B76" w:rsidRDefault="006C5515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Познавательные игры.</w:t>
      </w:r>
    </w:p>
    <w:p w:rsidR="000563E0" w:rsidRPr="00881B76" w:rsidRDefault="000563E0" w:rsidP="008A5A56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0563E0" w:rsidRPr="00881B76" w:rsidRDefault="009637F0" w:rsidP="008A5A56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881B76">
        <w:rPr>
          <w:b/>
        </w:rPr>
        <w:t>4</w:t>
      </w:r>
      <w:r w:rsidRPr="00881B76">
        <w:t>.</w:t>
      </w:r>
      <w:r w:rsidR="0075386C" w:rsidRPr="00881B76">
        <w:rPr>
          <w:b/>
        </w:rPr>
        <w:t>Организация внеурочной деятельности</w:t>
      </w:r>
    </w:p>
    <w:p w:rsidR="001354BA" w:rsidRPr="00881B76" w:rsidRDefault="001354BA" w:rsidP="008A5A56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0563E0" w:rsidRPr="00881B76" w:rsidRDefault="00545B4A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4.1. </w:t>
      </w:r>
      <w:r w:rsidR="000563E0" w:rsidRPr="00881B76">
        <w:t xml:space="preserve">ОО </w:t>
      </w:r>
      <w:r w:rsidRPr="00881B76">
        <w:t>осуществляет внеурочную деятельность на базе школы.</w:t>
      </w:r>
    </w:p>
    <w:p w:rsidR="005F0CD8" w:rsidRPr="00881B76" w:rsidRDefault="00545B4A" w:rsidP="008A5A56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81B76">
        <w:t>4.2. Образовательные программы внеурочной деятельности могут быть различных типов:</w:t>
      </w:r>
      <w:r w:rsidR="008A5A56" w:rsidRPr="00881B76">
        <w:tab/>
      </w:r>
    </w:p>
    <w:p w:rsidR="000563E0" w:rsidRPr="00881B76" w:rsidRDefault="00545B4A" w:rsidP="005F0CD8">
      <w:pPr>
        <w:pStyle w:val="a6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комплексные;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тематические;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81B76">
        <w:rPr>
          <w:sz w:val="24"/>
          <w:szCs w:val="24"/>
        </w:rPr>
        <w:t>ориентированные</w:t>
      </w:r>
      <w:proofErr w:type="gramEnd"/>
      <w:r w:rsidRPr="00881B76">
        <w:rPr>
          <w:sz w:val="24"/>
          <w:szCs w:val="24"/>
        </w:rPr>
        <w:t xml:space="preserve"> на достижение результатов;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 конкретным видам внеурочной деятельности;</w:t>
      </w:r>
    </w:p>
    <w:p w:rsidR="00545B4A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a4"/>
          <w:bCs w:val="0"/>
        </w:rPr>
      </w:pPr>
      <w:r w:rsidRPr="00881B76">
        <w:rPr>
          <w:sz w:val="24"/>
          <w:szCs w:val="24"/>
        </w:rPr>
        <w:t>индивидуальные.</w:t>
      </w:r>
    </w:p>
    <w:p w:rsidR="00545B4A" w:rsidRPr="00881B76" w:rsidRDefault="00545B4A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hAnsi="Times New Roman"/>
          <w:sz w:val="24"/>
          <w:szCs w:val="24"/>
        </w:rPr>
        <w:t xml:space="preserve">4.3.Рабочие программы внеурочной деятельности разрабатываются педагогами и утверждаются школой самостоятельно. </w:t>
      </w:r>
      <w:r w:rsidRPr="00881B76">
        <w:rPr>
          <w:rFonts w:ascii="Times New Roman" w:eastAsia="Times New Roman" w:hAnsi="Times New Roman"/>
          <w:sz w:val="24"/>
          <w:szCs w:val="24"/>
        </w:rPr>
        <w:t>Вышеперечисленные программы могут быть авторскими и модифицированными.</w:t>
      </w:r>
    </w:p>
    <w:p w:rsidR="00545B4A" w:rsidRPr="00881B76" w:rsidRDefault="00545B4A" w:rsidP="008A5A56">
      <w:pPr>
        <w:ind w:firstLine="851"/>
        <w:jc w:val="both"/>
      </w:pPr>
      <w:r w:rsidRPr="00881B76">
        <w:rPr>
          <w:sz w:val="22"/>
          <w:szCs w:val="22"/>
        </w:rPr>
        <w:t>4.4</w:t>
      </w:r>
      <w:r w:rsidRPr="00881B76">
        <w:t xml:space="preserve">. Для проведения занятий по внеурочной деятельности допускается комплектование групп как из учащихся одного класса, так и из учеников параллели классов. Наполняемость группы устанавливается от 15 человек. Комплектование групп проходит в соответствии с запросом участников образовательного процесса </w:t>
      </w:r>
      <w:r w:rsidR="00D8058C" w:rsidRPr="00881B76">
        <w:t xml:space="preserve">учеников, родителей </w:t>
      </w:r>
      <w:r w:rsidRPr="00881B76">
        <w:t xml:space="preserve">(законных представителей) учащегося. </w:t>
      </w:r>
    </w:p>
    <w:p w:rsidR="00D8058C" w:rsidRPr="00881B76" w:rsidRDefault="00545B4A" w:rsidP="008A5A56">
      <w:pPr>
        <w:ind w:firstLine="851"/>
        <w:jc w:val="both"/>
      </w:pPr>
      <w:r w:rsidRPr="00881B76">
        <w:t xml:space="preserve">4.5. Расписание занятий внеурочной деятельности составляется с учетом наиболее благоприятного режима труда и отдыха учащихся, утверждается директором школы. </w:t>
      </w:r>
    </w:p>
    <w:p w:rsidR="00545B4A" w:rsidRPr="00881B76" w:rsidRDefault="00545B4A" w:rsidP="008A5A56">
      <w:pPr>
        <w:ind w:firstLine="851"/>
        <w:jc w:val="both"/>
      </w:pPr>
      <w:r w:rsidRPr="00881B76">
        <w:t xml:space="preserve">4.6.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Pr="00881B76">
        <w:t>ПиН</w:t>
      </w:r>
      <w:proofErr w:type="spellEnd"/>
      <w:r w:rsidRPr="00881B76"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</w:t>
      </w:r>
      <w:r w:rsidR="005F0CD8" w:rsidRPr="00881B76">
        <w:t>7</w:t>
      </w:r>
      <w:r w:rsidRPr="00881B76">
        <w:t xml:space="preserve"> классов - не более 1,5 часов в день.</w:t>
      </w:r>
    </w:p>
    <w:p w:rsidR="00545B4A" w:rsidRPr="00881B76" w:rsidRDefault="00545B4A" w:rsidP="008A5A56">
      <w:pPr>
        <w:ind w:firstLine="851"/>
        <w:jc w:val="both"/>
      </w:pPr>
      <w:r w:rsidRPr="00881B76">
        <w:t>4.7.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внеурочной занятости аналогичен правилам ведения классных журналов.</w:t>
      </w:r>
    </w:p>
    <w:p w:rsidR="00545B4A" w:rsidRPr="00881B76" w:rsidRDefault="00545B4A" w:rsidP="008A5A56">
      <w:pPr>
        <w:ind w:firstLine="851"/>
        <w:jc w:val="both"/>
      </w:pPr>
      <w:r w:rsidRPr="00881B76">
        <w:rPr>
          <w:bCs/>
        </w:rPr>
        <w:t>4.8.</w:t>
      </w:r>
      <w:r w:rsidRPr="00881B76">
        <w:t xml:space="preserve"> К педагогическим и иным работникам, организующим внеурочную деятельность учащихся, предъявляются требования, соответствующие квалификационным характеристикам по должности.</w:t>
      </w:r>
    </w:p>
    <w:p w:rsidR="00FA20E9" w:rsidRPr="00881B76" w:rsidRDefault="00545B4A" w:rsidP="008A5A56">
      <w:pPr>
        <w:autoSpaceDE w:val="0"/>
        <w:autoSpaceDN w:val="0"/>
        <w:adjustRightInd w:val="0"/>
        <w:ind w:firstLine="851"/>
        <w:jc w:val="both"/>
      </w:pPr>
      <w:r w:rsidRPr="00881B76">
        <w:t>4.9.</w:t>
      </w:r>
      <w:r w:rsidR="00FA20E9" w:rsidRPr="00881B76">
        <w:t xml:space="preserve">Структура Рабочей программы по внеурочной деятельности, кружковой деятельности, факультативу. 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В Рабочей программе обязательно указывается: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-планируемые результаты освоения курса;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-содержание курса, с указанием форм и видов деятельности;</w:t>
      </w:r>
    </w:p>
    <w:p w:rsidR="00D8058C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lastRenderedPageBreak/>
        <w:t>-тематическое планирование.</w:t>
      </w:r>
    </w:p>
    <w:p w:rsidR="009637F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4.</w:t>
      </w:r>
      <w:r w:rsidR="00545B4A" w:rsidRPr="00881B76">
        <w:t>10</w:t>
      </w:r>
      <w:r w:rsidRPr="00881B76">
        <w:t xml:space="preserve">. 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="00D8058C" w:rsidRPr="00881B76">
        <w:t>ОО</w:t>
      </w:r>
      <w:r w:rsidR="00FE0A77" w:rsidRPr="00881B76">
        <w:t>.</w:t>
      </w:r>
    </w:p>
    <w:p w:rsidR="00D8058C" w:rsidRPr="00881B76" w:rsidRDefault="00D8058C" w:rsidP="008A5A56">
      <w:pPr>
        <w:autoSpaceDE w:val="0"/>
        <w:autoSpaceDN w:val="0"/>
        <w:adjustRightInd w:val="0"/>
        <w:jc w:val="center"/>
        <w:rPr>
          <w:b/>
        </w:rPr>
      </w:pPr>
    </w:p>
    <w:p w:rsidR="00D8058C" w:rsidRPr="00881B76" w:rsidRDefault="0075386C" w:rsidP="008A5A56">
      <w:pPr>
        <w:autoSpaceDE w:val="0"/>
        <w:autoSpaceDN w:val="0"/>
        <w:adjustRightInd w:val="0"/>
        <w:jc w:val="center"/>
        <w:rPr>
          <w:b/>
        </w:rPr>
      </w:pPr>
      <w:r w:rsidRPr="00881B76">
        <w:rPr>
          <w:b/>
        </w:rPr>
        <w:t>5. Учёт внеурочных достижений учащихся</w:t>
      </w:r>
    </w:p>
    <w:p w:rsidR="001354BA" w:rsidRPr="00881B76" w:rsidRDefault="001354BA" w:rsidP="008A5A56">
      <w:pPr>
        <w:autoSpaceDE w:val="0"/>
        <w:autoSpaceDN w:val="0"/>
        <w:adjustRightInd w:val="0"/>
        <w:jc w:val="center"/>
        <w:rPr>
          <w:b/>
        </w:rPr>
      </w:pP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5.1. Основной формой учёта внеурочных достижений учащихся является портфолио.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5.2. Основными целями составления портфолио являются: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- развитие самостоятельности и объективности в оценке деятельности учащихся, повышение их конкурентоспособности;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- мотивация учащихся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- переход на более объективную, справедливую и прозрачную форму оценивания достижений учащихся. 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5.3. Основными задачами составления портфолио являются:</w:t>
      </w:r>
    </w:p>
    <w:p w:rsidR="00363DC0" w:rsidRPr="00881B76" w:rsidRDefault="0075386C" w:rsidP="008A5A56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систематизация результатов различных </w:t>
      </w:r>
      <w:proofErr w:type="gramStart"/>
      <w:r w:rsidRPr="00881B76">
        <w:rPr>
          <w:sz w:val="24"/>
          <w:szCs w:val="24"/>
        </w:rPr>
        <w:t>видов</w:t>
      </w:r>
      <w:proofErr w:type="gramEnd"/>
      <w:r w:rsidRPr="00881B76">
        <w:rPr>
          <w:sz w:val="24"/>
          <w:szCs w:val="24"/>
        </w:rPr>
        <w:t xml:space="preserve"> внеурочной деятельности учащихся, включая научную, творческую, спортивную и другую деятельность;</w:t>
      </w:r>
    </w:p>
    <w:p w:rsidR="00363DC0" w:rsidRPr="00881B76" w:rsidRDefault="0075386C" w:rsidP="008A5A56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создание условий для индивидуализации оценки деятельности каждого учащегося</w:t>
      </w:r>
      <w:r w:rsidR="00363DC0" w:rsidRPr="00881B76">
        <w:rPr>
          <w:sz w:val="24"/>
          <w:szCs w:val="24"/>
        </w:rPr>
        <w:t>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5.4. Портфолио может иметь следующую структуру: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• I раздел «Мой портрет» (информация о владельце);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•II раздел «Портфолио документов» (дипломы, грамоты, результаты тестирования);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Олимпиады: в данном разделе отражается участие учащегося во всех предметных и тематических олимпиадах.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625092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• </w:t>
      </w:r>
      <w:r w:rsidR="008A5A56" w:rsidRPr="00881B76">
        <w:rPr>
          <w:lang w:val="en-US"/>
        </w:rPr>
        <w:t>III</w:t>
      </w:r>
      <w:r w:rsidRPr="00881B76">
        <w:t xml:space="preserve"> раздел 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9637F0" w:rsidRPr="00881B76" w:rsidRDefault="009637F0" w:rsidP="008A5A56">
      <w:pPr>
        <w:autoSpaceDE w:val="0"/>
        <w:autoSpaceDN w:val="0"/>
        <w:adjustRightInd w:val="0"/>
        <w:ind w:firstLine="851"/>
        <w:jc w:val="both"/>
      </w:pPr>
    </w:p>
    <w:p w:rsidR="00D90A78" w:rsidRPr="00881B76" w:rsidRDefault="00D90A78" w:rsidP="008A5A56">
      <w:pPr>
        <w:jc w:val="center"/>
        <w:rPr>
          <w:b/>
          <w:bCs/>
        </w:rPr>
      </w:pPr>
      <w:r w:rsidRPr="00881B76">
        <w:rPr>
          <w:b/>
        </w:rPr>
        <w:t xml:space="preserve">6. </w:t>
      </w:r>
      <w:r w:rsidRPr="00881B76">
        <w:rPr>
          <w:b/>
          <w:bCs/>
        </w:rPr>
        <w:t>Управление внеурочной деятельностью</w:t>
      </w:r>
    </w:p>
    <w:p w:rsidR="001354BA" w:rsidRPr="00881B76" w:rsidRDefault="001354BA" w:rsidP="008A5A56">
      <w:pPr>
        <w:jc w:val="center"/>
        <w:rPr>
          <w:b/>
          <w:bCs/>
        </w:rPr>
      </w:pPr>
    </w:p>
    <w:p w:rsidR="00D90A78" w:rsidRPr="00881B76" w:rsidRDefault="00D90A78" w:rsidP="008A5A56">
      <w:pPr>
        <w:ind w:firstLine="851"/>
        <w:jc w:val="both"/>
      </w:pPr>
      <w:r w:rsidRPr="00881B76">
        <w:t>6.1. Общее руководство внеурочной деятельностью с учащимися в школе осуществляют заместители директора на основе своих должностных обязанностей.</w:t>
      </w:r>
    </w:p>
    <w:p w:rsidR="00D90A78" w:rsidRPr="00881B76" w:rsidRDefault="00D90A78" w:rsidP="008A5A56">
      <w:pPr>
        <w:ind w:firstLine="851"/>
        <w:jc w:val="both"/>
      </w:pPr>
      <w:r w:rsidRPr="00881B76">
        <w:t xml:space="preserve">6.2. Организация внеурочной деятельности с учащимися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D90A78" w:rsidRPr="00881B76" w:rsidRDefault="00D90A78" w:rsidP="008A5A56">
      <w:pPr>
        <w:ind w:firstLine="851"/>
        <w:jc w:val="both"/>
      </w:pPr>
      <w:r w:rsidRPr="00881B76">
        <w:t>6.3. К организации внеурочной деятельности могут привлекаться педагоги из учреждений дополнительного образования.</w:t>
      </w:r>
    </w:p>
    <w:p w:rsidR="009637F0" w:rsidRPr="00881B76" w:rsidRDefault="009637F0" w:rsidP="008A5A56">
      <w:pPr>
        <w:jc w:val="both"/>
        <w:rPr>
          <w:b/>
          <w:bCs/>
        </w:rPr>
      </w:pPr>
    </w:p>
    <w:p w:rsidR="001354BA" w:rsidRPr="00881B76" w:rsidRDefault="001354BA" w:rsidP="008A5A56">
      <w:pPr>
        <w:jc w:val="center"/>
        <w:rPr>
          <w:b/>
          <w:bCs/>
        </w:rPr>
      </w:pPr>
    </w:p>
    <w:p w:rsidR="001354BA" w:rsidRDefault="001354BA" w:rsidP="008A5A56">
      <w:pPr>
        <w:jc w:val="center"/>
        <w:rPr>
          <w:b/>
          <w:bCs/>
        </w:rPr>
      </w:pPr>
    </w:p>
    <w:p w:rsidR="008630CB" w:rsidRDefault="008630CB" w:rsidP="008A5A56">
      <w:pPr>
        <w:jc w:val="center"/>
        <w:rPr>
          <w:b/>
          <w:bCs/>
        </w:rPr>
      </w:pPr>
    </w:p>
    <w:p w:rsidR="008630CB" w:rsidRPr="00881B76" w:rsidRDefault="008630CB" w:rsidP="008A5A56">
      <w:pPr>
        <w:jc w:val="center"/>
        <w:rPr>
          <w:b/>
          <w:bCs/>
        </w:rPr>
      </w:pPr>
    </w:p>
    <w:p w:rsidR="00881B76" w:rsidRPr="00881B76" w:rsidRDefault="00881B76" w:rsidP="008A5A56">
      <w:pPr>
        <w:jc w:val="center"/>
        <w:rPr>
          <w:b/>
          <w:bCs/>
        </w:rPr>
      </w:pPr>
    </w:p>
    <w:p w:rsidR="00881B76" w:rsidRPr="00881B76" w:rsidRDefault="00881B76" w:rsidP="008A5A56">
      <w:pPr>
        <w:jc w:val="center"/>
        <w:rPr>
          <w:b/>
          <w:bCs/>
        </w:rPr>
      </w:pPr>
    </w:p>
    <w:p w:rsidR="001354BA" w:rsidRPr="00881B76" w:rsidRDefault="001354BA" w:rsidP="008A5A56">
      <w:pPr>
        <w:jc w:val="center"/>
        <w:rPr>
          <w:b/>
          <w:bCs/>
        </w:rPr>
      </w:pPr>
    </w:p>
    <w:p w:rsidR="00D90A78" w:rsidRPr="00881B76" w:rsidRDefault="00D90A78" w:rsidP="008A5A56">
      <w:pPr>
        <w:jc w:val="center"/>
        <w:rPr>
          <w:b/>
          <w:bCs/>
        </w:rPr>
      </w:pPr>
      <w:r w:rsidRPr="00881B76">
        <w:rPr>
          <w:b/>
          <w:bCs/>
        </w:rPr>
        <w:t>7.Результаты и эффекты внеурочной деятельности.</w:t>
      </w:r>
    </w:p>
    <w:p w:rsidR="001354BA" w:rsidRPr="00881B76" w:rsidRDefault="001354BA" w:rsidP="008A5A56">
      <w:pPr>
        <w:jc w:val="center"/>
        <w:rPr>
          <w:b/>
          <w:bCs/>
        </w:rPr>
      </w:pPr>
    </w:p>
    <w:p w:rsidR="00D90A78" w:rsidRPr="00881B76" w:rsidRDefault="00D90A78" w:rsidP="008A5A56">
      <w:pPr>
        <w:pStyle w:val="21"/>
        <w:spacing w:line="240" w:lineRule="auto"/>
        <w:ind w:firstLine="851"/>
      </w:pPr>
      <w:r w:rsidRPr="00881B76">
        <w:t xml:space="preserve">Воспитательные результаты внеурочной деятельности школьников распределяются по трём уровням: 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t>Первый уровень</w:t>
      </w:r>
      <w:r w:rsidRPr="00881B76">
        <w:rPr>
          <w:i/>
          <w:iCs/>
        </w:rPr>
        <w:t xml:space="preserve"> – </w:t>
      </w:r>
      <w:r w:rsidRPr="00881B76"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t>Второй уровень</w:t>
      </w:r>
      <w:r w:rsidRPr="00881B76">
        <w:rPr>
          <w:i/>
          <w:iCs/>
        </w:rPr>
        <w:t xml:space="preserve"> -</w:t>
      </w:r>
      <w:r w:rsidRPr="00881B76"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t>Третий уровень</w:t>
      </w:r>
      <w:r w:rsidRPr="00881B76">
        <w:rPr>
          <w:i/>
          <w:iCs/>
        </w:rPr>
        <w:t xml:space="preserve"> –</w:t>
      </w:r>
      <w:r w:rsidRPr="00881B76"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A5A56">
      <w:pPr>
        <w:jc w:val="center"/>
        <w:rPr>
          <w:rStyle w:val="a4"/>
          <w:bCs w:val="0"/>
        </w:rPr>
      </w:pPr>
      <w:r w:rsidRPr="00881B76">
        <w:rPr>
          <w:rStyle w:val="a4"/>
          <w:bCs w:val="0"/>
        </w:rPr>
        <w:t>8.  Порядок оплаты внеурочной деятельности</w:t>
      </w:r>
    </w:p>
    <w:p w:rsidR="001354BA" w:rsidRPr="00881B76" w:rsidRDefault="001354BA" w:rsidP="008A5A56">
      <w:pPr>
        <w:jc w:val="center"/>
        <w:rPr>
          <w:rStyle w:val="a4"/>
          <w:bCs w:val="0"/>
        </w:rPr>
      </w:pPr>
    </w:p>
    <w:p w:rsidR="009637F0" w:rsidRPr="00881B76" w:rsidRDefault="009637F0" w:rsidP="008A5A56">
      <w:pPr>
        <w:ind w:firstLine="851"/>
        <w:jc w:val="both"/>
      </w:pPr>
      <w:r w:rsidRPr="00881B76"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4A667F" w:rsidRPr="00881B76" w:rsidRDefault="009637F0" w:rsidP="008A5A56">
      <w:pPr>
        <w:ind w:firstLine="851"/>
        <w:jc w:val="both"/>
      </w:pPr>
      <w:r w:rsidRPr="00881B76"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A5A56">
      <w:pPr>
        <w:pStyle w:val="msonospacing0"/>
        <w:spacing w:before="0" w:after="0"/>
        <w:jc w:val="center"/>
        <w:rPr>
          <w:b/>
          <w:bCs/>
        </w:rPr>
      </w:pPr>
      <w:r w:rsidRPr="00881B76">
        <w:rPr>
          <w:b/>
          <w:bCs/>
        </w:rPr>
        <w:t>9. Ответственность</w:t>
      </w:r>
    </w:p>
    <w:p w:rsidR="001354BA" w:rsidRPr="00881B76" w:rsidRDefault="001354BA" w:rsidP="008A5A56">
      <w:pPr>
        <w:pStyle w:val="msonospacing0"/>
        <w:spacing w:before="0" w:after="0"/>
        <w:jc w:val="center"/>
        <w:rPr>
          <w:b/>
          <w:bCs/>
        </w:rPr>
      </w:pP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rPr>
          <w:b/>
        </w:rPr>
        <w:t>9.1.Администрация школы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Организует процесс разработки,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  <w:rPr>
          <w:b/>
        </w:rPr>
      </w:pPr>
      <w:r w:rsidRPr="00881B76">
        <w:rPr>
          <w:b/>
        </w:rPr>
        <w:t>9.2 Классные руководители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Осуществляют кон</w:t>
      </w:r>
      <w:r w:rsidR="005F0CD8" w:rsidRPr="00881B76">
        <w:t xml:space="preserve">троль посещаемости учащимися </w:t>
      </w:r>
      <w:r w:rsidRPr="00881B76">
        <w:t>занятий внеурочной деятельности.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  <w:rPr>
          <w:b/>
        </w:rPr>
      </w:pPr>
      <w:r w:rsidRPr="00881B76">
        <w:rPr>
          <w:b/>
        </w:rPr>
        <w:t>9.3 Преподаватели внеурочной деятельности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rPr>
          <w:b/>
        </w:rPr>
        <w:t>9.4. Родители (законные представители) учащихся</w:t>
      </w:r>
      <w:r w:rsidRPr="00881B76">
        <w:t>.</w:t>
      </w:r>
    </w:p>
    <w:p w:rsidR="009637F0" w:rsidRPr="00881B76" w:rsidRDefault="009637F0" w:rsidP="008A5A56">
      <w:pPr>
        <w:ind w:firstLine="851"/>
        <w:jc w:val="both"/>
      </w:pPr>
      <w:r w:rsidRPr="00881B76">
        <w:t xml:space="preserve"> Несут ответственность за посещение учащимися занятий внеурочной деятельности.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A5A5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81B76">
        <w:rPr>
          <w:rFonts w:ascii="Times New Roman" w:eastAsia="Times New Roman" w:hAnsi="Times New Roman"/>
          <w:b/>
          <w:bCs/>
          <w:sz w:val="24"/>
          <w:szCs w:val="24"/>
        </w:rPr>
        <w:t>10.Заключительные положения</w:t>
      </w:r>
    </w:p>
    <w:p w:rsidR="001354BA" w:rsidRPr="00881B76" w:rsidRDefault="001354BA" w:rsidP="008A5A5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37F0" w:rsidRPr="00881B76" w:rsidRDefault="009637F0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eastAsia="Times New Roman" w:hAnsi="Times New Roman"/>
          <w:bCs/>
          <w:sz w:val="24"/>
          <w:szCs w:val="24"/>
        </w:rPr>
        <w:t xml:space="preserve">10.1. </w:t>
      </w:r>
      <w:r w:rsidRPr="00881B76">
        <w:rPr>
          <w:rFonts w:ascii="Times New Roman" w:eastAsia="Times New Roman" w:hAnsi="Times New Roman"/>
          <w:sz w:val="24"/>
          <w:szCs w:val="24"/>
        </w:rPr>
        <w:t>Положение вступает в силу с момента его подписания.</w:t>
      </w:r>
    </w:p>
    <w:p w:rsidR="009637F0" w:rsidRPr="00881B76" w:rsidRDefault="009637F0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eastAsia="Times New Roman" w:hAnsi="Times New Roman"/>
          <w:bCs/>
          <w:sz w:val="24"/>
          <w:szCs w:val="24"/>
        </w:rPr>
        <w:t xml:space="preserve">10.2. </w:t>
      </w:r>
      <w:r w:rsidRPr="00881B76">
        <w:rPr>
          <w:rFonts w:ascii="Times New Roman" w:eastAsia="Times New Roman" w:hAnsi="Times New Roman"/>
          <w:sz w:val="24"/>
          <w:szCs w:val="24"/>
        </w:rPr>
        <w:t>Изменения и дополнения в данное положение могут быть внесены решением</w:t>
      </w:r>
      <w:r w:rsidR="008A5A56" w:rsidRPr="00881B76">
        <w:rPr>
          <w:rFonts w:ascii="Times New Roman" w:hAnsi="Times New Roman"/>
          <w:sz w:val="24"/>
          <w:szCs w:val="24"/>
        </w:rPr>
        <w:t>общего собрания работников</w:t>
      </w:r>
      <w:r w:rsidRPr="00881B76">
        <w:rPr>
          <w:rFonts w:ascii="Times New Roman" w:eastAsia="Times New Roman" w:hAnsi="Times New Roman"/>
          <w:sz w:val="24"/>
          <w:szCs w:val="24"/>
        </w:rPr>
        <w:t>.</w:t>
      </w:r>
    </w:p>
    <w:p w:rsidR="004A667F" w:rsidRPr="00B05EDF" w:rsidRDefault="004A667F" w:rsidP="008A5A56">
      <w:pPr>
        <w:pStyle w:val="11"/>
        <w:spacing w:line="240" w:lineRule="auto"/>
        <w:jc w:val="left"/>
        <w:rPr>
          <w:rFonts w:ascii="Times New Roman" w:hAnsi="Times New Roman" w:cs="Times New Roman"/>
        </w:rPr>
      </w:pPr>
    </w:p>
    <w:sectPr w:rsidR="004A667F" w:rsidRPr="00B05EDF" w:rsidSect="00CC1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1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1F"/>
    <w:multiLevelType w:val="hybridMultilevel"/>
    <w:tmpl w:val="73EEDA30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A85305"/>
    <w:multiLevelType w:val="hybridMultilevel"/>
    <w:tmpl w:val="84C4CE5E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C10B32"/>
    <w:multiLevelType w:val="hybridMultilevel"/>
    <w:tmpl w:val="6B12EB0E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570F6"/>
    <w:multiLevelType w:val="hybridMultilevel"/>
    <w:tmpl w:val="BDA2AB08"/>
    <w:lvl w:ilvl="0" w:tplc="13668BBE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026B76"/>
    <w:multiLevelType w:val="hybridMultilevel"/>
    <w:tmpl w:val="9342D0DE"/>
    <w:lvl w:ilvl="0" w:tplc="E6C6C7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5796"/>
    <w:multiLevelType w:val="hybridMultilevel"/>
    <w:tmpl w:val="D1460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635F6A"/>
    <w:multiLevelType w:val="hybridMultilevel"/>
    <w:tmpl w:val="69A0B320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E845AE"/>
    <w:multiLevelType w:val="hybridMultilevel"/>
    <w:tmpl w:val="E46ECD20"/>
    <w:lvl w:ilvl="0" w:tplc="E6C6C77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57345B"/>
    <w:multiLevelType w:val="hybridMultilevel"/>
    <w:tmpl w:val="8D822E62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DB4380"/>
    <w:multiLevelType w:val="hybridMultilevel"/>
    <w:tmpl w:val="A9129D50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515CAC"/>
    <w:multiLevelType w:val="hybridMultilevel"/>
    <w:tmpl w:val="A11E91BE"/>
    <w:lvl w:ilvl="0" w:tplc="927069D6">
      <w:numFmt w:val="bullet"/>
      <w:lvlText w:val="•"/>
      <w:lvlJc w:val="left"/>
      <w:pPr>
        <w:ind w:left="1946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D0B702D"/>
    <w:multiLevelType w:val="hybridMultilevel"/>
    <w:tmpl w:val="679AFEEA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C730FD"/>
    <w:multiLevelType w:val="hybridMultilevel"/>
    <w:tmpl w:val="60C01870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7842746"/>
    <w:multiLevelType w:val="hybridMultilevel"/>
    <w:tmpl w:val="6B50471E"/>
    <w:lvl w:ilvl="0" w:tplc="E6C6C7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DAE2365"/>
    <w:multiLevelType w:val="hybridMultilevel"/>
    <w:tmpl w:val="0040F7F8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2C72"/>
    <w:multiLevelType w:val="hybridMultilevel"/>
    <w:tmpl w:val="88C8ECD6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86C"/>
    <w:rsid w:val="0003201D"/>
    <w:rsid w:val="000563E0"/>
    <w:rsid w:val="00061DC4"/>
    <w:rsid w:val="000C6ABE"/>
    <w:rsid w:val="001354BA"/>
    <w:rsid w:val="00161137"/>
    <w:rsid w:val="00204D98"/>
    <w:rsid w:val="002D70D4"/>
    <w:rsid w:val="00346554"/>
    <w:rsid w:val="0036080F"/>
    <w:rsid w:val="00363DC0"/>
    <w:rsid w:val="00387FF1"/>
    <w:rsid w:val="00465C58"/>
    <w:rsid w:val="004670C2"/>
    <w:rsid w:val="004A667F"/>
    <w:rsid w:val="004E796C"/>
    <w:rsid w:val="00523724"/>
    <w:rsid w:val="00545B4A"/>
    <w:rsid w:val="00555B6E"/>
    <w:rsid w:val="005853EB"/>
    <w:rsid w:val="0059298E"/>
    <w:rsid w:val="005F0CD8"/>
    <w:rsid w:val="00625092"/>
    <w:rsid w:val="00684606"/>
    <w:rsid w:val="006C5515"/>
    <w:rsid w:val="0075386C"/>
    <w:rsid w:val="00775C8A"/>
    <w:rsid w:val="007F3D6F"/>
    <w:rsid w:val="008434DA"/>
    <w:rsid w:val="008630CB"/>
    <w:rsid w:val="00881B76"/>
    <w:rsid w:val="008A5A56"/>
    <w:rsid w:val="0093176F"/>
    <w:rsid w:val="00950EAC"/>
    <w:rsid w:val="009637F0"/>
    <w:rsid w:val="0098175E"/>
    <w:rsid w:val="009E7FCE"/>
    <w:rsid w:val="00A7069F"/>
    <w:rsid w:val="00B05EDF"/>
    <w:rsid w:val="00B16112"/>
    <w:rsid w:val="00BA5679"/>
    <w:rsid w:val="00BF5D9E"/>
    <w:rsid w:val="00C301B2"/>
    <w:rsid w:val="00CC1D4C"/>
    <w:rsid w:val="00CC503C"/>
    <w:rsid w:val="00CE4DC0"/>
    <w:rsid w:val="00D06551"/>
    <w:rsid w:val="00D237F6"/>
    <w:rsid w:val="00D55B76"/>
    <w:rsid w:val="00D8058C"/>
    <w:rsid w:val="00D90A78"/>
    <w:rsid w:val="00DD1B4E"/>
    <w:rsid w:val="00DE3052"/>
    <w:rsid w:val="00E13EE0"/>
    <w:rsid w:val="00E21F54"/>
    <w:rsid w:val="00EA46D2"/>
    <w:rsid w:val="00F33E5C"/>
    <w:rsid w:val="00FA20E9"/>
    <w:rsid w:val="00FE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06"/>
    <w:pPr>
      <w:keepNext/>
      <w:ind w:firstLine="709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684606"/>
    <w:pPr>
      <w:keepNext/>
      <w:outlineLvl w:val="1"/>
    </w:pPr>
    <w:rPr>
      <w:color w:val="993300"/>
      <w:sz w:val="32"/>
    </w:rPr>
  </w:style>
  <w:style w:type="paragraph" w:styleId="5">
    <w:name w:val="heading 5"/>
    <w:basedOn w:val="a"/>
    <w:next w:val="a"/>
    <w:link w:val="50"/>
    <w:qFormat/>
    <w:rsid w:val="00684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8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4606"/>
    <w:rPr>
      <w:color w:val="000000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84606"/>
    <w:rPr>
      <w:color w:val="993300"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6846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684606"/>
    <w:rPr>
      <w:rFonts w:ascii="Cambria" w:hAnsi="Cambria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684606"/>
    <w:pPr>
      <w:ind w:left="360"/>
      <w:jc w:val="center"/>
    </w:pPr>
    <w:rPr>
      <w:b/>
      <w:sz w:val="28"/>
    </w:rPr>
  </w:style>
  <w:style w:type="character" w:styleId="a4">
    <w:name w:val="Strong"/>
    <w:qFormat/>
    <w:rsid w:val="00684606"/>
    <w:rPr>
      <w:b/>
      <w:bCs/>
    </w:rPr>
  </w:style>
  <w:style w:type="character" w:styleId="a5">
    <w:name w:val="Emphasis"/>
    <w:basedOn w:val="a0"/>
    <w:qFormat/>
    <w:rsid w:val="00684606"/>
    <w:rPr>
      <w:i/>
      <w:iCs/>
    </w:rPr>
  </w:style>
  <w:style w:type="paragraph" w:styleId="a6">
    <w:name w:val="List Paragraph"/>
    <w:basedOn w:val="a"/>
    <w:qFormat/>
    <w:rsid w:val="00684606"/>
    <w:pPr>
      <w:ind w:left="708"/>
    </w:pPr>
    <w:rPr>
      <w:sz w:val="20"/>
      <w:szCs w:val="20"/>
    </w:rPr>
  </w:style>
  <w:style w:type="paragraph" w:styleId="a7">
    <w:name w:val="Title"/>
    <w:basedOn w:val="a"/>
    <w:link w:val="a8"/>
    <w:qFormat/>
    <w:rsid w:val="004A667F"/>
    <w:pPr>
      <w:ind w:left="1985" w:right="68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A667F"/>
    <w:rPr>
      <w:b/>
      <w:sz w:val="28"/>
    </w:rPr>
  </w:style>
  <w:style w:type="paragraph" w:customStyle="1" w:styleId="11">
    <w:name w:val="Обычный1"/>
    <w:rsid w:val="004A667F"/>
    <w:pPr>
      <w:widowControl w:val="0"/>
      <w:suppressAutoHyphens/>
      <w:spacing w:line="100" w:lineRule="atLeast"/>
      <w:jc w:val="both"/>
    </w:pPr>
    <w:rPr>
      <w:rFonts w:ascii="Arial" w:hAnsi="Arial" w:cs="Arial"/>
      <w:color w:val="000000"/>
      <w:kern w:val="2"/>
      <w:sz w:val="24"/>
      <w:szCs w:val="24"/>
      <w:lang w:eastAsia="ar-SA"/>
    </w:rPr>
  </w:style>
  <w:style w:type="paragraph" w:customStyle="1" w:styleId="12">
    <w:name w:val="Обычный1"/>
    <w:rsid w:val="00B05EDF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9">
    <w:name w:val="Body Text"/>
    <w:basedOn w:val="a"/>
    <w:link w:val="aa"/>
    <w:rsid w:val="00B05EDF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Основной текст Знак"/>
    <w:basedOn w:val="a0"/>
    <w:link w:val="a9"/>
    <w:rsid w:val="00B05EDF"/>
    <w:rPr>
      <w:b/>
      <w:bCs/>
      <w:sz w:val="32"/>
      <w:szCs w:val="24"/>
      <w:lang w:eastAsia="ar-SA"/>
    </w:rPr>
  </w:style>
  <w:style w:type="paragraph" w:customStyle="1" w:styleId="13">
    <w:name w:val="Без интервала1"/>
    <w:rsid w:val="00B05EDF"/>
    <w:pPr>
      <w:widowControl w:val="0"/>
      <w:suppressAutoHyphens/>
      <w:spacing w:after="200" w:line="276" w:lineRule="auto"/>
    </w:pPr>
    <w:rPr>
      <w:rFonts w:ascii="Calibri" w:eastAsia="Arial" w:hAnsi="Calibri" w:cs="font291"/>
      <w:kern w:val="1"/>
      <w:sz w:val="22"/>
      <w:szCs w:val="22"/>
      <w:lang w:eastAsia="ar-SA"/>
    </w:rPr>
  </w:style>
  <w:style w:type="character" w:styleId="ab">
    <w:name w:val="Placeholder Text"/>
    <w:basedOn w:val="a0"/>
    <w:uiPriority w:val="99"/>
    <w:semiHidden/>
    <w:rsid w:val="00FA20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A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0E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90A78"/>
    <w:pPr>
      <w:suppressAutoHyphens/>
      <w:spacing w:line="305" w:lineRule="atLeast"/>
      <w:jc w:val="both"/>
    </w:pPr>
    <w:rPr>
      <w:lang w:eastAsia="ar-SA"/>
    </w:rPr>
  </w:style>
  <w:style w:type="paragraph" w:customStyle="1" w:styleId="msonospacing0">
    <w:name w:val="msonospacing"/>
    <w:basedOn w:val="a"/>
    <w:rsid w:val="009637F0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CC1D4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5AC1-01B8-4CCC-9D1D-69692EA5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2018-03-05T13:30:00Z</cp:lastPrinted>
  <dcterms:created xsi:type="dcterms:W3CDTF">2016-10-03T09:34:00Z</dcterms:created>
  <dcterms:modified xsi:type="dcterms:W3CDTF">2010-01-01T05:15:00Z</dcterms:modified>
</cp:coreProperties>
</file>