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5" w:rsidRDefault="00540485" w:rsidP="00540485">
      <w:pPr>
        <w:pStyle w:val="ad"/>
        <w:rPr>
          <w:b/>
          <w:bCs/>
          <w:sz w:val="36"/>
          <w:szCs w:val="36"/>
        </w:rPr>
      </w:pPr>
    </w:p>
    <w:p w:rsidR="00540485" w:rsidRDefault="00540485" w:rsidP="00540485">
      <w:pPr>
        <w:pStyle w:val="1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ПРИНЯТО                                                                    УТВЕРЖДАЮ     </w:t>
      </w:r>
    </w:p>
    <w:p w:rsidR="00540485" w:rsidRDefault="00540485" w:rsidP="00540485">
      <w:pPr>
        <w:pStyle w:val="10"/>
        <w:tabs>
          <w:tab w:val="left" w:pos="6660"/>
        </w:tabs>
        <w:rPr>
          <w:b/>
          <w:bCs/>
        </w:rPr>
      </w:pPr>
      <w:r>
        <w:rPr>
          <w:b/>
          <w:bCs/>
        </w:rPr>
        <w:t>на  педсовете                                                                                                         и.о</w:t>
      </w:r>
      <w:proofErr w:type="gramStart"/>
      <w:r>
        <w:rPr>
          <w:b/>
          <w:bCs/>
        </w:rPr>
        <w:t>.д</w:t>
      </w:r>
      <w:proofErr w:type="gramEnd"/>
      <w:r>
        <w:rPr>
          <w:b/>
          <w:bCs/>
        </w:rPr>
        <w:t>иректора  МБОУ</w:t>
      </w:r>
    </w:p>
    <w:p w:rsidR="00540485" w:rsidRDefault="00540485" w:rsidP="00540485">
      <w:pPr>
        <w:pStyle w:val="10"/>
        <w:tabs>
          <w:tab w:val="left" w:pos="6660"/>
        </w:tabs>
        <w:rPr>
          <w:rFonts w:cs="Times New Roman"/>
          <w:b/>
          <w:bCs/>
        </w:rPr>
      </w:pPr>
      <w:r>
        <w:rPr>
          <w:b/>
          <w:bCs/>
        </w:rPr>
        <w:t xml:space="preserve">от 12.08.2015г.                                                                                                    </w:t>
      </w:r>
      <w:proofErr w:type="spellStart"/>
      <w:r>
        <w:rPr>
          <w:b/>
          <w:bCs/>
        </w:rPr>
        <w:t>Нижне-Серебряковской</w:t>
      </w:r>
      <w:proofErr w:type="spellEnd"/>
      <w:r>
        <w:rPr>
          <w:b/>
          <w:bCs/>
        </w:rPr>
        <w:t xml:space="preserve">  ООШ                                                                                     </w:t>
      </w:r>
    </w:p>
    <w:p w:rsidR="00540485" w:rsidRDefault="00540485" w:rsidP="00540485">
      <w:pPr>
        <w:pStyle w:val="10"/>
        <w:rPr>
          <w:rFonts w:cs="Times New Roman"/>
          <w:b/>
          <w:bCs/>
        </w:rPr>
      </w:pPr>
      <w:r>
        <w:rPr>
          <w:b/>
          <w:bCs/>
        </w:rPr>
        <w:t>протокол №1                                                                                          _______________/</w:t>
      </w:r>
      <w:proofErr w:type="spellStart"/>
      <w:r>
        <w:rPr>
          <w:b/>
          <w:bCs/>
        </w:rPr>
        <w:t>Самоходкина</w:t>
      </w:r>
      <w:proofErr w:type="spellEnd"/>
      <w:r>
        <w:rPr>
          <w:b/>
          <w:bCs/>
        </w:rPr>
        <w:t xml:space="preserve"> И.А.</w:t>
      </w:r>
    </w:p>
    <w:p w:rsidR="00540485" w:rsidRDefault="00540485" w:rsidP="00540485">
      <w:pPr>
        <w:pStyle w:val="1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Приказ № 116  от 26.08.2015г</w:t>
      </w:r>
    </w:p>
    <w:p w:rsidR="00540485" w:rsidRDefault="00540485" w:rsidP="00540485">
      <w:pPr>
        <w:pStyle w:val="1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СОГЛАСОВАНО</w:t>
      </w:r>
    </w:p>
    <w:p w:rsidR="00540485" w:rsidRDefault="00540485" w:rsidP="00540485">
      <w:pPr>
        <w:pStyle w:val="10"/>
      </w:pPr>
      <w:r>
        <w:t>Председатель  ПК</w:t>
      </w:r>
    </w:p>
    <w:p w:rsidR="00540485" w:rsidRDefault="00540485" w:rsidP="00540485">
      <w:pPr>
        <w:pStyle w:val="10"/>
      </w:pPr>
      <w:r>
        <w:t>____________ /</w:t>
      </w:r>
      <w:proofErr w:type="spellStart"/>
      <w:r>
        <w:t>ИвановаТ.В</w:t>
      </w:r>
      <w:proofErr w:type="spellEnd"/>
      <w:r>
        <w:t>./</w:t>
      </w:r>
    </w:p>
    <w:p w:rsidR="00540485" w:rsidRDefault="00540485" w:rsidP="00540485">
      <w:pPr>
        <w:pStyle w:val="10"/>
      </w:pPr>
      <w:r>
        <w:t>12.08.2015г.</w:t>
      </w:r>
    </w:p>
    <w:p w:rsidR="00540485" w:rsidRDefault="00540485" w:rsidP="00540485">
      <w:pPr>
        <w:pStyle w:val="ad"/>
      </w:pPr>
    </w:p>
    <w:p w:rsidR="00540485" w:rsidRDefault="00540485" w:rsidP="00540485">
      <w:pPr>
        <w:pStyle w:val="ad"/>
        <w:jc w:val="center"/>
        <w:rPr>
          <w:b/>
          <w:bCs/>
          <w:sz w:val="96"/>
          <w:szCs w:val="96"/>
        </w:rPr>
      </w:pPr>
    </w:p>
    <w:p w:rsidR="00540485" w:rsidRDefault="00540485" w:rsidP="00540485">
      <w:pPr>
        <w:pStyle w:val="ad"/>
        <w:jc w:val="center"/>
        <w:rPr>
          <w:b/>
          <w:bCs/>
          <w:sz w:val="96"/>
          <w:szCs w:val="96"/>
        </w:rPr>
      </w:pPr>
    </w:p>
    <w:p w:rsidR="00540485" w:rsidRDefault="00540485" w:rsidP="00540485">
      <w:pPr>
        <w:pStyle w:val="ad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Положение</w:t>
      </w:r>
    </w:p>
    <w:p w:rsidR="00540485" w:rsidRDefault="00540485" w:rsidP="00540485">
      <w:pPr>
        <w:pStyle w:val="a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  оплате  труда  работников</w:t>
      </w:r>
    </w:p>
    <w:p w:rsidR="00540485" w:rsidRDefault="00540485" w:rsidP="00540485">
      <w:pPr>
        <w:pStyle w:val="a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Муниципального  бюджетного</w:t>
      </w:r>
    </w:p>
    <w:p w:rsidR="00540485" w:rsidRDefault="00540485" w:rsidP="00540485">
      <w:pPr>
        <w:pStyle w:val="a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общеобразовательного  учреждения</w:t>
      </w:r>
    </w:p>
    <w:p w:rsidR="00540485" w:rsidRDefault="00540485" w:rsidP="00540485">
      <w:pPr>
        <w:pStyle w:val="ad"/>
        <w:jc w:val="center"/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Нижне-Серебряковской</w:t>
      </w:r>
      <w:proofErr w:type="spellEnd"/>
      <w:r>
        <w:rPr>
          <w:b/>
          <w:bCs/>
          <w:sz w:val="56"/>
          <w:szCs w:val="56"/>
        </w:rPr>
        <w:t xml:space="preserve">  ООШ</w:t>
      </w:r>
    </w:p>
    <w:p w:rsidR="00540485" w:rsidRDefault="00540485" w:rsidP="00540485">
      <w:pPr>
        <w:pStyle w:val="a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 2015 – 2016 г.</w:t>
      </w:r>
    </w:p>
    <w:p w:rsidR="00540485" w:rsidRDefault="00540485" w:rsidP="00540485">
      <w:pPr>
        <w:rPr>
          <w:sz w:val="22"/>
          <w:szCs w:val="22"/>
        </w:rPr>
      </w:pPr>
    </w:p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540485" w:rsidRDefault="00540485" w:rsidP="00540485"/>
    <w:p w:rsidR="00EB23E1" w:rsidRDefault="00EB23E1" w:rsidP="008475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EB23E1" w:rsidRDefault="00EB23E1" w:rsidP="00EB23E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1. Настоящее Положение устанавливает порядок оплаты труда  работникам трудового коллектива МБОУ </w:t>
      </w:r>
      <w:proofErr w:type="spellStart"/>
      <w:r w:rsidR="0084755C">
        <w:rPr>
          <w:bCs/>
        </w:rPr>
        <w:t>Нижне-Серебряковской</w:t>
      </w:r>
      <w:proofErr w:type="spellEnd"/>
      <w:r w:rsidR="0084755C">
        <w:rPr>
          <w:bCs/>
        </w:rPr>
        <w:t xml:space="preserve"> </w:t>
      </w:r>
      <w:r w:rsidR="003B544E">
        <w:rPr>
          <w:bCs/>
        </w:rPr>
        <w:t xml:space="preserve"> ООШ</w:t>
      </w:r>
    </w:p>
    <w:p w:rsidR="00EB23E1" w:rsidRDefault="00EB23E1" w:rsidP="00EB23E1">
      <w:r>
        <w:rPr>
          <w:bCs/>
        </w:rPr>
        <w:t xml:space="preserve">1.2. </w:t>
      </w:r>
      <w:proofErr w:type="gramStart"/>
      <w:r>
        <w:rPr>
          <w:bCs/>
        </w:rPr>
        <w:t>Настоящее положение составлено на основании Постановления главы Администрации Белокалитвинского района  «О системе оплаты труда работников муниципальных учреждений Белокалитвинского района» №817 от 30.07.2012 г.,</w:t>
      </w:r>
      <w:r>
        <w:t xml:space="preserve"> Постановления  Администрации Белокалитвинского района от 12.08.2013 №1288 «О повышении заработной платы отдельным категориям работников муниципальных учреждений Белокалитвинского района, технического и обслуживающего персонала органов местного самоуправления  Белокалитвинского района в 2013»</w:t>
      </w:r>
      <w:r w:rsidR="00256CE1">
        <w:t xml:space="preserve">,  </w:t>
      </w:r>
      <w:r w:rsidR="00196F26">
        <w:t xml:space="preserve"> </w:t>
      </w:r>
      <w:r w:rsidR="00256CE1">
        <w:rPr>
          <w:bCs/>
        </w:rPr>
        <w:t>Постановления</w:t>
      </w:r>
      <w:r w:rsidR="00196F26">
        <w:rPr>
          <w:bCs/>
        </w:rPr>
        <w:t xml:space="preserve"> </w:t>
      </w:r>
      <w:r w:rsidR="00256CE1">
        <w:rPr>
          <w:bCs/>
        </w:rPr>
        <w:t xml:space="preserve"> главы Администрации Белокалитвинского района</w:t>
      </w:r>
      <w:r w:rsidR="00196F26">
        <w:rPr>
          <w:bCs/>
        </w:rPr>
        <w:t xml:space="preserve"> от 01.09.2014 г</w:t>
      </w:r>
      <w:proofErr w:type="gramEnd"/>
      <w:r w:rsidR="00196F26">
        <w:rPr>
          <w:bCs/>
        </w:rPr>
        <w:t xml:space="preserve">. </w:t>
      </w:r>
      <w:r w:rsidR="00256CE1">
        <w:rPr>
          <w:bCs/>
        </w:rPr>
        <w:t xml:space="preserve"> </w:t>
      </w:r>
      <w:r w:rsidR="00196F26">
        <w:rPr>
          <w:bCs/>
        </w:rPr>
        <w:t xml:space="preserve">№ 1522  </w:t>
      </w:r>
      <w:r w:rsidR="00256CE1">
        <w:rPr>
          <w:bCs/>
        </w:rPr>
        <w:t xml:space="preserve"> «</w:t>
      </w:r>
      <w:r w:rsidR="00196F26">
        <w:rPr>
          <w:bCs/>
        </w:rPr>
        <w:t>О</w:t>
      </w:r>
      <w:r w:rsidR="00196F26">
        <w:t xml:space="preserve"> внесении изменений в постановление Администрации Белокалитвинского района  от 30.07.2012г. № 817</w:t>
      </w:r>
    </w:p>
    <w:p w:rsidR="00EB23E1" w:rsidRDefault="00EB23E1" w:rsidP="003B544E">
      <w:pPr>
        <w:autoSpaceDE w:val="0"/>
        <w:autoSpaceDN w:val="0"/>
        <w:adjustRightInd w:val="0"/>
        <w:jc w:val="both"/>
      </w:pPr>
      <w:r>
        <w:rPr>
          <w:bCs/>
        </w:rPr>
        <w:t xml:space="preserve"> 2. Положение</w:t>
      </w:r>
      <w:r>
        <w:t xml:space="preserve"> включает в себя:</w:t>
      </w:r>
    </w:p>
    <w:p w:rsidR="00EB23E1" w:rsidRDefault="003B544E" w:rsidP="00EB23E1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B23E1">
        <w:rPr>
          <w:rFonts w:ascii="Times New Roman" w:hAnsi="Times New Roman" w:cs="Times New Roman"/>
          <w:szCs w:val="24"/>
        </w:rPr>
        <w:t>размеры должностных окладов, ставок заработной платы по профессиональным квалификационным группам;</w:t>
      </w:r>
    </w:p>
    <w:p w:rsidR="00EB23E1" w:rsidRDefault="003B544E" w:rsidP="00EB23E1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EB23E1">
        <w:rPr>
          <w:rFonts w:ascii="Times New Roman" w:hAnsi="Times New Roman" w:cs="Times New Roman"/>
          <w:szCs w:val="24"/>
        </w:rPr>
        <w:t xml:space="preserve">условия осуществления и размеры выплат компенсационного и стимулирующего характера. </w:t>
      </w:r>
    </w:p>
    <w:p w:rsidR="00EB23E1" w:rsidRDefault="00EB23E1" w:rsidP="00EB23E1">
      <w:pPr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3. Отнесение работников к профессиональным квалификационным группам осуществляется в соответствии с </w:t>
      </w:r>
      <w:r>
        <w:rPr>
          <w:rFonts w:cs="Tahoma"/>
          <w:bCs/>
          <w:kern w:val="2"/>
        </w:rPr>
        <w:t xml:space="preserve"> требованиями Квалификационного справочника должностей руководителей, специалистов и других служащих, Единого тарифно-квалификационного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 согласно разделу 0 данного положения.</w:t>
      </w:r>
    </w:p>
    <w:p w:rsidR="00EB23E1" w:rsidRDefault="00EB23E1" w:rsidP="00EB23E1">
      <w:p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4. </w:t>
      </w:r>
      <w:proofErr w:type="gramStart"/>
      <w:r>
        <w:rPr>
          <w:rFonts w:cs="Tahoma"/>
          <w:bCs/>
          <w:kern w:val="2"/>
        </w:rPr>
        <w:t>В порядке исключения лица (кроме медицинских),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также как и лица, имеющие соответствующее профессиональное образование.</w:t>
      </w:r>
      <w:proofErr w:type="gramEnd"/>
    </w:p>
    <w:p w:rsidR="00EB23E1" w:rsidRDefault="00EB23E1" w:rsidP="00EB23E1">
      <w:pPr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5. Разряды оплаты труда рабочих определяются согласно Единому тарифно-квалификационному справочнику работ и профессий рабочих.</w:t>
      </w:r>
    </w:p>
    <w:p w:rsidR="00EB23E1" w:rsidRDefault="00EB23E1" w:rsidP="00EB23E1">
      <w:p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6. Размеры должностных окладов общеотраслевых должностей руководителей структурных подразделений учреждений, специалистов и служащих, размеры ставок заработной платы общеотраслевых профессий рабочих устанавливаются в соответствии с разделом 7 настоящего положения. </w:t>
      </w:r>
    </w:p>
    <w:p w:rsidR="00EB23E1" w:rsidRDefault="00EB23E1" w:rsidP="00EB23E1">
      <w:pPr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7. Размеры должностных окладов руководителей, специалистов и служащих учреждений устанавливаются  согласно  разделу 1 настоящего положения.</w:t>
      </w:r>
    </w:p>
    <w:p w:rsidR="00EB23E1" w:rsidRDefault="00EB23E1" w:rsidP="00EB23E1">
      <w:p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8. Выплаты компенсационного характера работникам учреждений устанавливаются согласно разделу 2 настоящего положения.</w:t>
      </w:r>
    </w:p>
    <w:p w:rsidR="00EB23E1" w:rsidRDefault="00EB23E1" w:rsidP="00EB23E1">
      <w:pPr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9. Выплаты стимулирующего характера работникам учреждений устанавливаются согласно разделу 3 настоящего положения.</w:t>
      </w:r>
    </w:p>
    <w:p w:rsidR="00EB23E1" w:rsidRDefault="00EB23E1" w:rsidP="00EB23E1">
      <w:pPr>
        <w:jc w:val="both"/>
        <w:rPr>
          <w:rFonts w:cs="Tahoma"/>
          <w:kern w:val="2"/>
        </w:rPr>
      </w:pPr>
      <w:r>
        <w:rPr>
          <w:rFonts w:cs="Tahoma"/>
          <w:kern w:val="2"/>
        </w:rPr>
        <w:t>10. Порядок отнесения учреждений к группам по оплате труда руководителей установлен разделом 4 настоящего положения.</w:t>
      </w:r>
    </w:p>
    <w:p w:rsidR="00EB23E1" w:rsidRDefault="00EB23E1" w:rsidP="00EB23E1">
      <w:pPr>
        <w:jc w:val="both"/>
        <w:rPr>
          <w:rFonts w:cs="Tahoma"/>
          <w:kern w:val="2"/>
        </w:rPr>
      </w:pPr>
      <w:r>
        <w:rPr>
          <w:rFonts w:cs="Tahoma"/>
          <w:kern w:val="2"/>
        </w:rPr>
        <w:t>11. Особенности условий оплаты труда педагогических работников  приведены в разделе 5 настоящего положения.</w:t>
      </w:r>
    </w:p>
    <w:p w:rsidR="00EB23E1" w:rsidRDefault="00EB23E1" w:rsidP="00EB23E1">
      <w:pPr>
        <w:jc w:val="both"/>
        <w:rPr>
          <w:rFonts w:cs="Tahoma"/>
          <w:kern w:val="2"/>
        </w:rPr>
      </w:pPr>
      <w:r>
        <w:rPr>
          <w:rFonts w:cs="Tahoma"/>
          <w:kern w:val="2"/>
        </w:rPr>
        <w:t>12. Нормы рабочего времени, нормы учебной нагрузки и порядок ее распределения в учреждениях приведены в разделе 6 настоящего положения.</w:t>
      </w:r>
    </w:p>
    <w:p w:rsidR="00EB23E1" w:rsidRDefault="00EB23E1" w:rsidP="00EB23E1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Положение определяет порядок </w:t>
      </w:r>
      <w:proofErr w:type="gramStart"/>
      <w:r>
        <w:rPr>
          <w:rFonts w:ascii="Times New Roman" w:hAnsi="Times New Roman" w:cs="Times New Roman"/>
          <w:szCs w:val="24"/>
        </w:rPr>
        <w:t>формирования фонда оплаты труда работников учреждений</w:t>
      </w:r>
      <w:proofErr w:type="gramEnd"/>
      <w:r>
        <w:rPr>
          <w:rFonts w:ascii="Times New Roman" w:hAnsi="Times New Roman" w:cs="Times New Roman"/>
          <w:szCs w:val="24"/>
        </w:rPr>
        <w:t xml:space="preserve"> за счет средств местного (областного) бюджета и иных источников, не запрещенных законодательством Российской Федерации. </w:t>
      </w:r>
    </w:p>
    <w:p w:rsidR="00EB23E1" w:rsidRDefault="00EB23E1" w:rsidP="00EB23E1">
      <w:pPr>
        <w:pStyle w:val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Фонд оплаты труда работников учреждения формируется на календарный год, исходя из объема лимитов бюджетных обязательств местного (областного) бюджета и средств, поступающих от предпринимательской и иной приносящей доход деятельности.  </w:t>
      </w:r>
    </w:p>
    <w:p w:rsidR="00EB23E1" w:rsidRDefault="00EB23E1" w:rsidP="00EB23E1">
      <w:pPr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14. В соответствии со статей 57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 </w:t>
      </w:r>
    </w:p>
    <w:p w:rsidR="00EB23E1" w:rsidRDefault="00EB23E1" w:rsidP="00EB23E1">
      <w:pPr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  </w:t>
      </w:r>
    </w:p>
    <w:p w:rsidR="00EB23E1" w:rsidRPr="000A5C01" w:rsidRDefault="00EB23E1" w:rsidP="003B544E">
      <w:pPr>
        <w:pStyle w:val="5"/>
        <w:tabs>
          <w:tab w:val="left" w:pos="0"/>
        </w:tabs>
        <w:suppressAutoHyphens w:val="0"/>
        <w:spacing w:line="240" w:lineRule="auto"/>
        <w:jc w:val="both"/>
        <w:rPr>
          <w:b/>
          <w:kern w:val="2"/>
        </w:rPr>
      </w:pPr>
      <w:r w:rsidRPr="000A5C01">
        <w:rPr>
          <w:b/>
          <w:kern w:val="2"/>
          <w:sz w:val="24"/>
          <w:szCs w:val="24"/>
        </w:rPr>
        <w:lastRenderedPageBreak/>
        <w:t xml:space="preserve">Раздел 0. Критерии отнесения профессий рабочих и должностей служащих </w:t>
      </w:r>
    </w:p>
    <w:p w:rsidR="00EB23E1" w:rsidRPr="000A5C01" w:rsidRDefault="00EB23E1" w:rsidP="003B544E">
      <w:pPr>
        <w:suppressAutoHyphens w:val="0"/>
        <w:jc w:val="both"/>
        <w:rPr>
          <w:b/>
          <w:kern w:val="2"/>
        </w:rPr>
      </w:pPr>
      <w:r w:rsidRPr="000A5C01">
        <w:rPr>
          <w:b/>
          <w:kern w:val="2"/>
        </w:rPr>
        <w:t>к профессиональным квалификационным группам</w:t>
      </w:r>
    </w:p>
    <w:p w:rsidR="00EB23E1" w:rsidRDefault="00EB23E1" w:rsidP="003B544E">
      <w:pPr>
        <w:suppressAutoHyphens w:val="0"/>
        <w:jc w:val="center"/>
        <w:rPr>
          <w:kern w:val="2"/>
        </w:rPr>
      </w:pPr>
    </w:p>
    <w:p w:rsidR="00EB23E1" w:rsidRDefault="0084755C" w:rsidP="0084755C">
      <w:pPr>
        <w:pStyle w:val="a5"/>
        <w:suppressAutoHyphens w:val="0"/>
        <w:jc w:val="both"/>
        <w:rPr>
          <w:kern w:val="2"/>
        </w:rPr>
      </w:pPr>
      <w:r>
        <w:rPr>
          <w:kern w:val="2"/>
        </w:rPr>
        <w:t>1.</w:t>
      </w:r>
      <w:r w:rsidR="00EB23E1">
        <w:rPr>
          <w:kern w:val="2"/>
        </w:rPr>
        <w:t>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критериям:</w:t>
      </w:r>
    </w:p>
    <w:p w:rsidR="00EB23E1" w:rsidRDefault="00EB23E1" w:rsidP="00EB23E1">
      <w:pPr>
        <w:pStyle w:val="a5"/>
        <w:suppressAutoHyphens w:val="0"/>
        <w:ind w:firstLine="680"/>
        <w:jc w:val="both"/>
        <w:rPr>
          <w:kern w:val="2"/>
        </w:rPr>
      </w:pPr>
      <w:r>
        <w:rPr>
          <w:kern w:val="2"/>
        </w:rPr>
        <w:t>профессиональная квалификационная группа профессий рабочих и должностей служащих первого уровня – профессии рабочих и должности служащих, которые не требуют наличия профессионального образования;</w:t>
      </w:r>
    </w:p>
    <w:p w:rsidR="00EB23E1" w:rsidRDefault="00EB23E1" w:rsidP="00EB23E1">
      <w:pPr>
        <w:pStyle w:val="a5"/>
        <w:suppressAutoHyphens w:val="0"/>
        <w:ind w:firstLine="680"/>
        <w:jc w:val="both"/>
        <w:rPr>
          <w:kern w:val="2"/>
        </w:rPr>
      </w:pPr>
      <w:r>
        <w:rPr>
          <w:kern w:val="2"/>
        </w:rPr>
        <w:t xml:space="preserve">профессиональная квалификационная группа профессий рабочих и </w:t>
      </w:r>
      <w:proofErr w:type="gramStart"/>
      <w:r>
        <w:rPr>
          <w:kern w:val="2"/>
        </w:rPr>
        <w:t>должностей</w:t>
      </w:r>
      <w:proofErr w:type="gramEnd"/>
      <w:r>
        <w:rPr>
          <w:kern w:val="2"/>
        </w:rPr>
        <w:t xml:space="preserve"> служащих второго уровня – профессии рабочих и должности служащих, в том числе руководителей структурных подразделений учреждений, требую</w:t>
      </w:r>
      <w:r>
        <w:rPr>
          <w:kern w:val="2"/>
        </w:rPr>
        <w:softHyphen/>
        <w:t>щие наличия начального или среднего профессионального образования;</w:t>
      </w:r>
    </w:p>
    <w:p w:rsidR="00EB23E1" w:rsidRDefault="00EB23E1" w:rsidP="00EB23E1">
      <w:pPr>
        <w:pStyle w:val="a5"/>
        <w:suppressAutoHyphens w:val="0"/>
        <w:ind w:firstLine="680"/>
        <w:jc w:val="both"/>
        <w:rPr>
          <w:kern w:val="2"/>
        </w:rPr>
      </w:pPr>
      <w:r>
        <w:rPr>
          <w:kern w:val="2"/>
        </w:rPr>
        <w:t>профессиональная квалификационная группа должностей служащих тре</w:t>
      </w:r>
      <w:r>
        <w:rPr>
          <w:kern w:val="2"/>
        </w:rPr>
        <w:softHyphen/>
        <w:t>тьего уровня – должности служащих, требующие наличия высшего профессио</w:t>
      </w:r>
      <w:r>
        <w:rPr>
          <w:kern w:val="2"/>
        </w:rPr>
        <w:softHyphen/>
        <w:t>нального образования;</w:t>
      </w:r>
    </w:p>
    <w:p w:rsidR="00EB23E1" w:rsidRDefault="00EB23E1" w:rsidP="00EB23E1">
      <w:pPr>
        <w:pStyle w:val="a5"/>
        <w:suppressAutoHyphens w:val="0"/>
        <w:ind w:firstLine="680"/>
        <w:jc w:val="both"/>
        <w:rPr>
          <w:kern w:val="2"/>
        </w:rPr>
      </w:pPr>
      <w:r>
        <w:rPr>
          <w:kern w:val="2"/>
        </w:rPr>
        <w:t>профессиональная квалификационная группа должностей служащих четвертого уровня – отдельные должности служащих из числа профессорско-преподавательского состава и научных работников, к которым предъявляются требования о на</w:t>
      </w:r>
      <w:r>
        <w:rPr>
          <w:kern w:val="2"/>
        </w:rPr>
        <w:softHyphen/>
        <w:t>личии ученой степени и (или) ученого звания, и должности руководителей структурных подразделений учреждений, требующие наличия высшего профес</w:t>
      </w:r>
      <w:r>
        <w:rPr>
          <w:kern w:val="2"/>
        </w:rPr>
        <w:softHyphen/>
        <w:t>сионального образования.</w:t>
      </w:r>
    </w:p>
    <w:p w:rsidR="00EB23E1" w:rsidRDefault="00EB23E1" w:rsidP="00EB23E1">
      <w:pPr>
        <w:pStyle w:val="a5"/>
        <w:suppressAutoHyphens w:val="0"/>
        <w:ind w:firstLine="680"/>
        <w:jc w:val="both"/>
        <w:rPr>
          <w:kern w:val="2"/>
        </w:rPr>
      </w:pPr>
      <w:r>
        <w:rPr>
          <w:kern w:val="2"/>
        </w:rPr>
        <w:t>Отнесение профессий рабочих и должностей служащих к профессиональ</w:t>
      </w:r>
      <w:r>
        <w:rPr>
          <w:kern w:val="2"/>
        </w:rPr>
        <w:softHyphen/>
        <w:t>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EB23E1" w:rsidRDefault="00EB23E1" w:rsidP="00EB23E1">
      <w:pPr>
        <w:pStyle w:val="ConsPlusNormal"/>
        <w:suppressAutoHyphens w:val="0"/>
        <w:ind w:firstLine="680"/>
        <w:jc w:val="both"/>
        <w:rPr>
          <w:rFonts w:ascii="Times New Roman" w:eastAsia="Lucida Sans Unicode" w:hAnsi="Times New Roman" w:cs="Tahoma"/>
          <w:kern w:val="2"/>
          <w:sz w:val="24"/>
          <w:szCs w:val="24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</w:rPr>
        <w:t>В порядке исключения отдельные должности служащих, имеющие важное социальное значение, могут быть отнесены к профессиональным квалификационным группам исходя из более высокого уровня требований к квалификации, необходимого для занятия соответствующих должностей служащих.</w:t>
      </w:r>
    </w:p>
    <w:p w:rsidR="00EB23E1" w:rsidRDefault="00EB23E1" w:rsidP="00EB23E1">
      <w:pPr>
        <w:pStyle w:val="ConsPlusNormal"/>
        <w:suppressAutoHyphens w:val="0"/>
        <w:ind w:firstLine="680"/>
        <w:jc w:val="both"/>
        <w:rPr>
          <w:rFonts w:ascii="Times New Roman" w:hAnsi="Times New Roman"/>
          <w:kern w:val="2"/>
          <w:sz w:val="24"/>
          <w:szCs w:val="24"/>
        </w:rPr>
      </w:pPr>
    </w:p>
    <w:p w:rsidR="00EB23E1" w:rsidRDefault="00EB23E1" w:rsidP="0084755C">
      <w:pPr>
        <w:pStyle w:val="ConsPlusNormal"/>
        <w:suppressAutoHyphens w:val="0"/>
        <w:ind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 Профессии рабочих и (или) должности служащих, входя</w:t>
      </w:r>
      <w:r>
        <w:rPr>
          <w:rFonts w:ascii="Times New Roman" w:hAnsi="Times New Roman"/>
          <w:kern w:val="2"/>
          <w:sz w:val="24"/>
          <w:szCs w:val="24"/>
        </w:rPr>
        <w:softHyphen/>
        <w:t>щие в одну профессиональную квалификационную группу, могут быть структу</w:t>
      </w:r>
      <w:r>
        <w:rPr>
          <w:rFonts w:ascii="Times New Roman" w:hAnsi="Times New Roman"/>
          <w:kern w:val="2"/>
          <w:sz w:val="24"/>
          <w:szCs w:val="24"/>
        </w:rPr>
        <w:softHyphen/>
        <w:t xml:space="preserve">рированы по квалификационным уровням этой профессиональной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квалификаци</w:t>
      </w:r>
      <w:proofErr w:type="spellEnd"/>
      <w:r>
        <w:rPr>
          <w:rFonts w:ascii="Times New Roman" w:hAnsi="Times New Roman"/>
          <w:kern w:val="2"/>
          <w:sz w:val="24"/>
          <w:szCs w:val="24"/>
        </w:rPr>
        <w:softHyphen/>
      </w:r>
      <w:r w:rsidR="00196F26">
        <w:rPr>
          <w:rFonts w:ascii="Times New Roman" w:hAnsi="Times New Roman"/>
          <w:kern w:val="2"/>
          <w:sz w:val="24"/>
          <w:szCs w:val="24"/>
        </w:rPr>
        <w:pgNum/>
      </w:r>
      <w:proofErr w:type="spellStart"/>
      <w:r w:rsidR="00196F26">
        <w:rPr>
          <w:rFonts w:ascii="Times New Roman" w:hAnsi="Times New Roman"/>
          <w:kern w:val="2"/>
          <w:sz w:val="24"/>
          <w:szCs w:val="24"/>
        </w:rPr>
        <w:t>ным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груп</w:t>
      </w:r>
      <w:r>
        <w:rPr>
          <w:rFonts w:ascii="Times New Roman" w:hAnsi="Times New Roman"/>
          <w:kern w:val="2"/>
          <w:sz w:val="24"/>
          <w:szCs w:val="24"/>
        </w:rPr>
        <w:softHyphen/>
        <w:t>пы в зависимости от сложности выполняемых работ и уровня квалификацион</w:t>
      </w:r>
      <w:r>
        <w:rPr>
          <w:rFonts w:ascii="Times New Roman" w:hAnsi="Times New Roman"/>
          <w:kern w:val="2"/>
          <w:sz w:val="24"/>
          <w:szCs w:val="24"/>
        </w:rPr>
        <w:softHyphen/>
        <w:t>ной подготовки, необходимой для работы по профессии рабочего или занятия должности служащего.</w:t>
      </w:r>
    </w:p>
    <w:p w:rsidR="00EB23E1" w:rsidRDefault="0084755C" w:rsidP="0084755C">
      <w:pPr>
        <w:pStyle w:val="ConsPlusNormal"/>
        <w:suppressAutoHyphens w:val="0"/>
        <w:ind w:firstLine="0"/>
        <w:jc w:val="both"/>
        <w:rPr>
          <w:rFonts w:cs="Tahoma"/>
          <w:kern w:val="2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</w:rPr>
        <w:t xml:space="preserve">       </w:t>
      </w:r>
      <w:r w:rsidR="00EB23E1">
        <w:rPr>
          <w:rFonts w:ascii="Times New Roman" w:eastAsia="Lucida Sans Unicode" w:hAnsi="Times New Roman" w:cs="Tahoma"/>
          <w:kern w:val="2"/>
          <w:sz w:val="24"/>
          <w:szCs w:val="24"/>
        </w:rPr>
        <w:t>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работы, а также с учетом дополнительных показателей квалифи</w:t>
      </w:r>
      <w:r w:rsidR="00EB23E1">
        <w:rPr>
          <w:rFonts w:ascii="Times New Roman" w:eastAsia="Lucida Sans Unicode" w:hAnsi="Times New Roman" w:cs="Tahoma"/>
          <w:kern w:val="2"/>
          <w:sz w:val="24"/>
          <w:szCs w:val="24"/>
        </w:rPr>
        <w:softHyphen/>
        <w:t>кации, подтвержденных сертификатом, квалификационной категорией, стажем ра</w:t>
      </w:r>
      <w:r w:rsidR="00EB23E1">
        <w:rPr>
          <w:rFonts w:ascii="Times New Roman" w:eastAsia="Lucida Sans Unicode" w:hAnsi="Times New Roman" w:cs="Tahoma"/>
          <w:kern w:val="2"/>
          <w:sz w:val="24"/>
          <w:szCs w:val="24"/>
        </w:rPr>
        <w:softHyphen/>
        <w:t>боты и другими документами и сведениями.</w:t>
      </w:r>
    </w:p>
    <w:p w:rsidR="0084755C" w:rsidRDefault="0084755C" w:rsidP="00EB23E1">
      <w:pPr>
        <w:suppressAutoHyphens w:val="0"/>
        <w:ind w:firstLine="709"/>
        <w:jc w:val="both"/>
        <w:rPr>
          <w:rFonts w:cs="Tahoma"/>
          <w:b/>
          <w:bCs/>
          <w:kern w:val="2"/>
        </w:rPr>
      </w:pPr>
    </w:p>
    <w:p w:rsidR="0084755C" w:rsidRDefault="0084755C" w:rsidP="00EB23E1">
      <w:pPr>
        <w:suppressAutoHyphens w:val="0"/>
        <w:ind w:firstLine="709"/>
        <w:jc w:val="both"/>
        <w:rPr>
          <w:rFonts w:cs="Tahoma"/>
          <w:b/>
          <w:bCs/>
          <w:kern w:val="2"/>
        </w:rPr>
      </w:pPr>
    </w:p>
    <w:p w:rsidR="0084755C" w:rsidRDefault="0084755C" w:rsidP="00EB23E1">
      <w:pPr>
        <w:suppressAutoHyphens w:val="0"/>
        <w:ind w:firstLine="709"/>
        <w:jc w:val="both"/>
        <w:rPr>
          <w:rFonts w:cs="Tahoma"/>
          <w:b/>
          <w:bCs/>
          <w:kern w:val="2"/>
        </w:rPr>
      </w:pPr>
    </w:p>
    <w:p w:rsidR="00EB23E1" w:rsidRPr="000A5C01" w:rsidRDefault="00EB23E1" w:rsidP="00EB23E1">
      <w:pPr>
        <w:suppressAutoHyphens w:val="0"/>
        <w:ind w:firstLine="709"/>
        <w:jc w:val="both"/>
        <w:rPr>
          <w:rFonts w:cs="Tahoma"/>
          <w:b/>
          <w:bCs/>
          <w:kern w:val="2"/>
        </w:rPr>
      </w:pPr>
      <w:r w:rsidRPr="000A5C01">
        <w:rPr>
          <w:rFonts w:cs="Tahoma"/>
          <w:b/>
          <w:bCs/>
          <w:kern w:val="2"/>
        </w:rPr>
        <w:t>Раздел 1. Профессиональные квалификационные группы должностей и   профессий, размеры должностных окладов и ставок заработной платы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</w:p>
    <w:p w:rsidR="00EB23E1" w:rsidRDefault="00EB23E1" w:rsidP="00EB23E1">
      <w:pPr>
        <w:pStyle w:val="a7"/>
        <w:suppressAutoHyphens w:val="0"/>
        <w:ind w:firstLine="720"/>
        <w:rPr>
          <w:rFonts w:cs="Tahoma"/>
          <w:kern w:val="2"/>
          <w:sz w:val="24"/>
        </w:rPr>
      </w:pPr>
      <w:r>
        <w:rPr>
          <w:rFonts w:cs="Tahoma"/>
          <w:bCs/>
          <w:kern w:val="2"/>
          <w:sz w:val="24"/>
        </w:rPr>
        <w:t xml:space="preserve">1.1. Профессиональные квалификационные группы должностей и размеры должностных окладов работников учреждений </w:t>
      </w:r>
    </w:p>
    <w:p w:rsidR="00EB23E1" w:rsidRDefault="00EB23E1" w:rsidP="00EB23E1">
      <w:pPr>
        <w:pStyle w:val="a7"/>
        <w:suppressAutoHyphens w:val="0"/>
        <w:ind w:firstLine="720"/>
        <w:rPr>
          <w:rFonts w:cs="Tahoma"/>
          <w:kern w:val="2"/>
          <w:sz w:val="24"/>
        </w:rPr>
      </w:pPr>
      <w:r>
        <w:rPr>
          <w:rFonts w:cs="Tahoma"/>
          <w:kern w:val="2"/>
          <w:sz w:val="24"/>
        </w:rPr>
        <w:t>1.1.1. Профессиональная квалификационная группа «Должности работников учебно-вспомогательного персонала первого уровня»: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582"/>
        <w:gridCol w:w="4653"/>
        <w:gridCol w:w="2404"/>
      </w:tblGrid>
      <w:tr w:rsidR="00EB23E1" w:rsidTr="0084755C">
        <w:trPr>
          <w:trHeight w:val="56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Квалификационный уровень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Должности, отнесенные </w:t>
            </w:r>
          </w:p>
          <w:p w:rsidR="00EB23E1" w:rsidRDefault="00EB23E1" w:rsidP="0084755C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 квалификаци</w:t>
            </w:r>
            <w:r>
              <w:rPr>
                <w:rFonts w:cs="Tahoma"/>
                <w:kern w:val="2"/>
              </w:rPr>
              <w:softHyphen/>
            </w:r>
            <w:r w:rsidR="0084755C">
              <w:rPr>
                <w:rFonts w:cs="Tahoma"/>
                <w:kern w:val="2"/>
              </w:rPr>
              <w:t>он</w:t>
            </w:r>
            <w:r w:rsidR="00196F26">
              <w:rPr>
                <w:rFonts w:cs="Tahoma"/>
                <w:kern w:val="2"/>
              </w:rPr>
              <w:t>ным</w:t>
            </w:r>
            <w:r>
              <w:rPr>
                <w:rFonts w:cs="Tahoma"/>
                <w:kern w:val="2"/>
              </w:rPr>
              <w:t xml:space="preserve"> уровням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Должностной оклад (рублей)</w:t>
            </w:r>
          </w:p>
        </w:tc>
      </w:tr>
      <w:tr w:rsidR="00EB23E1" w:rsidTr="0084755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Postan"/>
              <w:suppressAutoHyphens w:val="0"/>
              <w:snapToGrid w:val="0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t>1.</w:t>
            </w:r>
          </w:p>
        </w:tc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256C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1-й квалификационный уровень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Вожатый; помощник воспитателя;                                 </w:t>
            </w:r>
          </w:p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секретарь учебной части                                               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</w:t>
            </w:r>
            <w:r w:rsidR="00256CE1">
              <w:rPr>
                <w:rFonts w:cs="Tahoma"/>
                <w:kern w:val="2"/>
              </w:rPr>
              <w:t>538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</w:tbl>
    <w:p w:rsidR="00EB23E1" w:rsidRDefault="00EB23E1" w:rsidP="00EB23E1">
      <w:pPr>
        <w:suppressAutoHyphens w:val="0"/>
        <w:ind w:firstLine="709"/>
        <w:jc w:val="both"/>
      </w:pPr>
    </w:p>
    <w:p w:rsidR="0084755C" w:rsidRDefault="0084755C" w:rsidP="00EB23E1">
      <w:pPr>
        <w:suppressAutoHyphens w:val="0"/>
        <w:ind w:firstLine="709"/>
        <w:jc w:val="both"/>
        <w:rPr>
          <w:rFonts w:cs="Tahoma"/>
          <w:kern w:val="2"/>
        </w:rPr>
      </w:pP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lastRenderedPageBreak/>
        <w:t>1.1.2. Профессиональная квалификационная группа «Должности работников учебно-вспомогательного персонала второго уровня»:</w:t>
      </w:r>
    </w:p>
    <w:tbl>
      <w:tblPr>
        <w:tblW w:w="10200" w:type="dxa"/>
        <w:tblInd w:w="51" w:type="dxa"/>
        <w:tblLayout w:type="fixed"/>
        <w:tblLook w:val="04A0"/>
      </w:tblPr>
      <w:tblGrid>
        <w:gridCol w:w="718"/>
        <w:gridCol w:w="2526"/>
        <w:gridCol w:w="4689"/>
        <w:gridCol w:w="2267"/>
      </w:tblGrid>
      <w:tr w:rsidR="00EB23E1" w:rsidTr="00EB23E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Квалификационный уровень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Должности, отнесенные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 квалификаци</w:t>
            </w:r>
            <w:r>
              <w:rPr>
                <w:rFonts w:cs="Tahoma"/>
                <w:kern w:val="2"/>
              </w:rPr>
              <w:softHyphen/>
              <w:t>онным уровням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Должностной оклад (рублей)</w:t>
            </w:r>
          </w:p>
        </w:tc>
      </w:tr>
      <w:tr w:rsidR="00EB23E1" w:rsidTr="00EB23E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Postan"/>
              <w:suppressAutoHyphens w:val="0"/>
              <w:snapToGrid w:val="0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Младший воспитатель;                                               </w:t>
            </w:r>
          </w:p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дежурный по режиму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 w:rsidP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</w:t>
            </w:r>
            <w:r w:rsidR="00256CE1">
              <w:rPr>
                <w:rFonts w:cs="Tahoma"/>
                <w:kern w:val="2"/>
              </w:rPr>
              <w:t>994</w:t>
            </w:r>
          </w:p>
        </w:tc>
      </w:tr>
      <w:tr w:rsidR="00EB23E1" w:rsidTr="00EB23E1"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Диспетчер образовательного учреждения;</w:t>
            </w:r>
          </w:p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старший дежурный по режиму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5246</w:t>
            </w:r>
          </w:p>
        </w:tc>
      </w:tr>
    </w:tbl>
    <w:p w:rsidR="00EB23E1" w:rsidRDefault="00EB23E1" w:rsidP="00EB23E1">
      <w:pPr>
        <w:suppressAutoHyphens w:val="0"/>
        <w:ind w:firstLine="709"/>
        <w:jc w:val="both"/>
      </w:pP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1.1.3. Профессиональная квалификационная группа «Должности  педагогических работников»:</w:t>
      </w:r>
    </w:p>
    <w:tbl>
      <w:tblPr>
        <w:tblW w:w="0" w:type="auto"/>
        <w:tblInd w:w="-41" w:type="dxa"/>
        <w:tblLayout w:type="fixed"/>
        <w:tblLook w:val="04A0"/>
      </w:tblPr>
      <w:tblGrid>
        <w:gridCol w:w="669"/>
        <w:gridCol w:w="2745"/>
        <w:gridCol w:w="5034"/>
        <w:gridCol w:w="1956"/>
      </w:tblGrid>
      <w:tr w:rsidR="00EB23E1" w:rsidTr="00EB23E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Квалификационный уровень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Должности, отнесенные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 квалификаци</w:t>
            </w:r>
            <w:r>
              <w:rPr>
                <w:rFonts w:cs="Tahoma"/>
                <w:kern w:val="2"/>
              </w:rPr>
              <w:softHyphen/>
              <w:t>онным уровням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Должностной оклад (рублей)</w:t>
            </w:r>
          </w:p>
        </w:tc>
      </w:tr>
      <w:tr w:rsidR="00EB23E1" w:rsidTr="00EB23E1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Postan"/>
              <w:suppressAutoHyphens w:val="0"/>
              <w:snapToGrid w:val="0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t>1.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Инструктор по труду; инструктор по физической культуре;</w:t>
            </w:r>
          </w:p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музыкальный руководитель; </w:t>
            </w:r>
            <w:r>
              <w:rPr>
                <w:rFonts w:cs="Tahoma"/>
                <w:kern w:val="2"/>
                <w:u w:val="single"/>
              </w:rPr>
              <w:t>старший вожатый;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Pr="00256CE1" w:rsidRDefault="00EB23E1" w:rsidP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  <w:lang w:val="en-US"/>
              </w:rPr>
              <w:t>7</w:t>
            </w:r>
            <w:r w:rsidR="00256CE1">
              <w:rPr>
                <w:rFonts w:cs="Tahoma"/>
                <w:kern w:val="2"/>
              </w:rPr>
              <w:t>1</w:t>
            </w:r>
            <w:r>
              <w:rPr>
                <w:rFonts w:cs="Tahoma"/>
                <w:kern w:val="2"/>
                <w:lang w:val="en-US"/>
              </w:rPr>
              <w:t>8</w:t>
            </w:r>
            <w:r w:rsidR="00256CE1">
              <w:rPr>
                <w:rFonts w:cs="Tahoma"/>
                <w:kern w:val="2"/>
              </w:rPr>
              <w:t>3</w:t>
            </w:r>
          </w:p>
        </w:tc>
      </w:tr>
      <w:tr w:rsidR="00EB23E1" w:rsidTr="00EB23E1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t xml:space="preserve">Инструктор-методист; концертмейстер; </w:t>
            </w:r>
            <w:r>
              <w:rPr>
                <w:u w:val="single"/>
              </w:rPr>
              <w:t>педагог дополнительного образования</w:t>
            </w:r>
            <w:r>
              <w:t xml:space="preserve">; педагог-организатор; социальный педагог; тренер-преподаватель   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Pr="00256CE1" w:rsidRDefault="00EB23E1" w:rsidP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  <w:lang w:val="en-US"/>
              </w:rPr>
              <w:t>7</w:t>
            </w:r>
            <w:r w:rsidR="00256CE1">
              <w:rPr>
                <w:rFonts w:cs="Tahoma"/>
                <w:kern w:val="2"/>
              </w:rPr>
              <w:t>5</w:t>
            </w:r>
            <w:r>
              <w:rPr>
                <w:rFonts w:cs="Tahoma"/>
                <w:kern w:val="2"/>
                <w:lang w:val="en-US"/>
              </w:rPr>
              <w:t>3</w:t>
            </w:r>
            <w:r w:rsidR="00256CE1">
              <w:rPr>
                <w:rFonts w:cs="Tahoma"/>
                <w:kern w:val="2"/>
              </w:rPr>
              <w:t>2</w:t>
            </w:r>
          </w:p>
        </w:tc>
      </w:tr>
      <w:tr w:rsidR="00EB23E1" w:rsidTr="00EB23E1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3.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3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u w:val="single"/>
              </w:rPr>
              <w:t>Воспитатель</w:t>
            </w:r>
            <w:r>
              <w:t>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Pr="00256CE1" w:rsidRDefault="00EB23E1" w:rsidP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  <w:lang w:val="en-US"/>
              </w:rPr>
              <w:t>7</w:t>
            </w:r>
            <w:r w:rsidR="00256CE1">
              <w:rPr>
                <w:rFonts w:cs="Tahoma"/>
                <w:kern w:val="2"/>
              </w:rPr>
              <w:t>900</w:t>
            </w:r>
          </w:p>
        </w:tc>
      </w:tr>
      <w:tr w:rsidR="00EB23E1" w:rsidTr="00EB23E1"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4.</w:t>
            </w:r>
          </w:p>
        </w:tc>
        <w:tc>
          <w:tcPr>
            <w:tcW w:w="2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 квалификационный уро</w:t>
            </w:r>
            <w:r>
              <w:rPr>
                <w:rFonts w:cs="Tahoma"/>
                <w:kern w:val="2"/>
              </w:rPr>
              <w:softHyphen/>
              <w:t>вень</w:t>
            </w:r>
          </w:p>
        </w:tc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 xml:space="preserve">Преподаватель; 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методист городского (районного) методического кабинета (центра); </w:t>
            </w:r>
            <w:proofErr w:type="spellStart"/>
            <w:r>
              <w:rPr>
                <w:rFonts w:cs="Tahoma"/>
                <w:kern w:val="2"/>
              </w:rPr>
              <w:t>тьютор</w:t>
            </w:r>
            <w:proofErr w:type="spellEnd"/>
            <w:r>
              <w:rPr>
                <w:rFonts w:cs="Tahoma"/>
                <w:kern w:val="2"/>
              </w:rPr>
              <w:t xml:space="preserve">; </w:t>
            </w:r>
            <w:r>
              <w:rPr>
                <w:rFonts w:cs="Tahoma"/>
                <w:kern w:val="2"/>
                <w:u w:val="single"/>
              </w:rPr>
              <w:t>учитель</w:t>
            </w:r>
            <w:r>
              <w:rPr>
                <w:rFonts w:cs="Tahoma"/>
                <w:kern w:val="2"/>
              </w:rPr>
              <w:t>; учитель-дефектолог; учитель-логопед (логопед)</w:t>
            </w:r>
            <w:proofErr w:type="gramEnd"/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8289</w:t>
            </w:r>
          </w:p>
        </w:tc>
      </w:tr>
    </w:tbl>
    <w:p w:rsidR="00EB23E1" w:rsidRDefault="00EB23E1" w:rsidP="00EB23E1">
      <w:pPr>
        <w:suppressAutoHyphens w:val="0"/>
        <w:ind w:firstLine="709"/>
        <w:jc w:val="both"/>
      </w:pPr>
    </w:p>
    <w:p w:rsidR="00EB23E1" w:rsidRDefault="00EB23E1" w:rsidP="00EB23E1">
      <w:pPr>
        <w:pStyle w:val="21"/>
        <w:suppressAutoHyphens w:val="0"/>
        <w:jc w:val="both"/>
        <w:rPr>
          <w:rFonts w:eastAsia="Lucida Sans Unicode" w:cs="Tahoma"/>
          <w:kern w:val="2"/>
          <w:sz w:val="24"/>
        </w:rPr>
      </w:pPr>
      <w:r>
        <w:rPr>
          <w:rFonts w:eastAsia="Lucida Sans Unicode" w:cs="Tahoma"/>
          <w:kern w:val="2"/>
          <w:sz w:val="24"/>
        </w:rPr>
        <w:tab/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1.2. Размер должностного оклада руководителя учреждения устанавливается </w:t>
      </w:r>
      <w:r>
        <w:rPr>
          <w:rFonts w:cs="Tahoma"/>
          <w:bCs/>
          <w:kern w:val="2"/>
        </w:rPr>
        <w:t>на основе отнесения возглавляемого им учреждения к квалификационной группе и (или) в зависимости от группы по оплате труда руководителей: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7"/>
        <w:gridCol w:w="1651"/>
        <w:gridCol w:w="5657"/>
        <w:gridCol w:w="2125"/>
      </w:tblGrid>
      <w:tr w:rsidR="00EB23E1" w:rsidTr="00EB23E1">
        <w:trPr>
          <w:tblHeader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pStyle w:val="a9"/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Квалификационная группа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Тип учреждения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Должностной оклад (рублей)</w:t>
            </w:r>
          </w:p>
        </w:tc>
      </w:tr>
      <w:tr w:rsidR="00EB23E1" w:rsidTr="00EB23E1"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1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III</w:t>
            </w:r>
          </w:p>
        </w:tc>
        <w:tc>
          <w:tcPr>
            <w:tcW w:w="5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Учреждения образования </w:t>
            </w:r>
            <w:r>
              <w:rPr>
                <w:rFonts w:cs="Tahoma"/>
                <w:kern w:val="2"/>
                <w:lang w:val="en-US"/>
              </w:rPr>
              <w:t>II</w:t>
            </w:r>
            <w:r>
              <w:rPr>
                <w:rFonts w:cs="Tahoma"/>
                <w:kern w:val="2"/>
              </w:rPr>
              <w:t xml:space="preserve"> и III групп по оплате труда руководителей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23E1" w:rsidRDefault="00EB23E1" w:rsidP="00256C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13</w:t>
            </w:r>
            <w:r w:rsidR="00256CE1">
              <w:rPr>
                <w:rFonts w:cs="Tahoma"/>
                <w:kern w:val="2"/>
              </w:rPr>
              <w:t>065</w:t>
            </w:r>
          </w:p>
        </w:tc>
      </w:tr>
    </w:tbl>
    <w:p w:rsidR="00EB23E1" w:rsidRDefault="00EB23E1" w:rsidP="00EB23E1">
      <w:pPr>
        <w:tabs>
          <w:tab w:val="left" w:pos="0"/>
        </w:tabs>
        <w:suppressAutoHyphens w:val="0"/>
        <w:autoSpaceDE w:val="0"/>
        <w:spacing w:line="300" w:lineRule="exact"/>
        <w:ind w:firstLine="720"/>
        <w:jc w:val="both"/>
      </w:pPr>
    </w:p>
    <w:p w:rsidR="00EB23E1" w:rsidRDefault="00EB23E1" w:rsidP="00EB23E1">
      <w:pPr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1.3. Размеры должностных окладов заместителей руководителя и главных бухгалтеров устанавливаются на 10-20 процентов ниже должностного оклада руководителя учреждения (филиала).  </w:t>
      </w:r>
    </w:p>
    <w:p w:rsidR="00EB23E1" w:rsidRDefault="00EB23E1" w:rsidP="00EB23E1">
      <w:pPr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1.4. Назначение специалистов на должности руководителей и заместителей руководителей учреждений образования производится при наличии у них не ниже первой квалификационной категории.</w:t>
      </w:r>
    </w:p>
    <w:p w:rsidR="00EB23E1" w:rsidRPr="000A5C01" w:rsidRDefault="00EB23E1" w:rsidP="00EB23E1">
      <w:pPr>
        <w:suppressAutoHyphens w:val="0"/>
        <w:ind w:firstLine="709"/>
        <w:jc w:val="both"/>
        <w:rPr>
          <w:rFonts w:cs="Tahoma"/>
          <w:b/>
          <w:bCs/>
          <w:kern w:val="2"/>
        </w:rPr>
      </w:pPr>
      <w:r w:rsidRPr="000A5C01">
        <w:rPr>
          <w:rFonts w:cs="Tahoma"/>
          <w:b/>
          <w:bCs/>
          <w:kern w:val="2"/>
        </w:rPr>
        <w:t>Раздел 2. Выплаты компенсационного характера</w:t>
      </w:r>
    </w:p>
    <w:p w:rsidR="00EB23E1" w:rsidRDefault="00EB23E1" w:rsidP="00EB23E1">
      <w:pPr>
        <w:pStyle w:val="1"/>
        <w:ind w:firstLine="709"/>
        <w:jc w:val="both"/>
        <w:rPr>
          <w:rFonts w:ascii="Times New Roman" w:eastAsia="Lucida Sans Unicode" w:hAnsi="Times New Roman" w:cs="Tahoma"/>
          <w:szCs w:val="24"/>
        </w:rPr>
      </w:pPr>
      <w:r>
        <w:rPr>
          <w:rFonts w:ascii="Times New Roman" w:eastAsia="Lucida Sans Unicode" w:hAnsi="Times New Roman" w:cs="Tahoma"/>
          <w:szCs w:val="24"/>
        </w:rPr>
        <w:t>2.1.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Lucida Sans Unicode" w:hAnsi="Times New Roman" w:cs="Tahoma"/>
          <w:szCs w:val="24"/>
        </w:rPr>
        <w:t>В соответствии с Перечнем видов выплат компенсационного характера в муниципальных учреждениях, утвержденным настоящим постановлением, работникам устанавливаются следующие виды выплат компенсационного характера: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imes New Roman"/>
          <w:szCs w:val="24"/>
        </w:rPr>
        <w:t>- выплаты</w:t>
      </w:r>
      <w:r>
        <w:rPr>
          <w:rFonts w:ascii="Times New Roman" w:hAnsi="Times New Roman" w:cs="Tahoma"/>
          <w:szCs w:val="24"/>
        </w:rPr>
        <w:t xml:space="preserve"> работникам, занятым на тяжелых работах, работах с вредными и (или) опасными и иными особыми условиями труда;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ahoma"/>
          <w:bCs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Cs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 </w:t>
      </w:r>
    </w:p>
    <w:p w:rsidR="00EB23E1" w:rsidRDefault="00EB23E1" w:rsidP="00EB23E1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2.3. Размеры и условия осуществления выплат компенсационного характера конкретизируются в локальных нормативных актах учреждений.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2.4.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Российской Федерации.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2.4.1. </w:t>
      </w:r>
      <w:proofErr w:type="gramStart"/>
      <w:r>
        <w:rPr>
          <w:rFonts w:cs="Tahoma"/>
          <w:kern w:val="2"/>
        </w:rPr>
        <w:t>Доплата за работу с опасными для здоровья условиями труда в размере 25 процентов должностного оклада (ставки заработной платы) устанавливается работникам, занимающим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оздоровительных образовательных учреждений санаторного типа для детей, инфицированных туберкулезом, занятие которых связано с опасностью инфицирования микобактериями туберкулеза.</w:t>
      </w:r>
      <w:proofErr w:type="gramEnd"/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Доплата за работу с опасными условиями педагогическим работникам устанавливается от должностного оклада с учетом норм учебной нагрузки.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2.4.2. Доплата за работу во вредных и тяжелых условиях труда в размере до 12 процентов (4, 8 или 12 процентов) должностного оклада (ставки заработной платы) устанавливается работникам учреждений образования в соответствии с Перечнем работ, утвержденным приказом </w:t>
      </w:r>
      <w:proofErr w:type="spellStart"/>
      <w:r>
        <w:rPr>
          <w:rFonts w:cs="Tahoma"/>
          <w:kern w:val="2"/>
        </w:rPr>
        <w:t>Гособразования</w:t>
      </w:r>
      <w:proofErr w:type="spellEnd"/>
      <w:r>
        <w:rPr>
          <w:rFonts w:cs="Tahoma"/>
          <w:kern w:val="2"/>
        </w:rPr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>
          <w:rPr>
            <w:rFonts w:cs="Tahoma"/>
            <w:kern w:val="2"/>
          </w:rPr>
          <w:t>1990 г</w:t>
        </w:r>
      </w:smartTag>
      <w:r>
        <w:rPr>
          <w:rFonts w:cs="Tahoma"/>
          <w:kern w:val="2"/>
        </w:rPr>
        <w:t xml:space="preserve">. № 579.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В каждом учреждении образования на основании указанного Перечня по согласованию с представительным органом работников утверждается перечень должностей, по которым с учетом конкретных условий работы устанавливается доплата.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Конкретный размер доплаты устанавливается по результатам аттестации рабочих мест за время фактической занятости в таких условиях.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производится.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2.4.3. Доплаты за работу в особых условиях труда устанавливаются в следующих размерах:</w:t>
      </w:r>
    </w:p>
    <w:p w:rsidR="000277E5" w:rsidRDefault="000277E5" w:rsidP="00EB23E1">
      <w:pPr>
        <w:suppressAutoHyphens w:val="0"/>
        <w:ind w:firstLine="709"/>
        <w:jc w:val="both"/>
        <w:rPr>
          <w:rFonts w:cs="Tahoma"/>
          <w:kern w:val="2"/>
        </w:rPr>
      </w:pPr>
    </w:p>
    <w:tbl>
      <w:tblPr>
        <w:tblW w:w="10335" w:type="dxa"/>
        <w:tblInd w:w="-1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7022"/>
        <w:gridCol w:w="2633"/>
      </w:tblGrid>
      <w:tr w:rsidR="00EB23E1" w:rsidTr="000A5C01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pStyle w:val="a5"/>
              <w:snapToGrid w:val="0"/>
              <w:spacing w:line="280" w:lineRule="exact"/>
              <w:jc w:val="center"/>
              <w:rPr>
                <w:rFonts w:cs="Tahoma"/>
                <w:spacing w:val="-10"/>
                <w:kern w:val="2"/>
              </w:rPr>
            </w:pPr>
          </w:p>
          <w:p w:rsidR="00EB23E1" w:rsidRDefault="00EB23E1">
            <w:pPr>
              <w:pStyle w:val="a5"/>
              <w:spacing w:line="280" w:lineRule="exact"/>
              <w:jc w:val="center"/>
              <w:rPr>
                <w:rFonts w:cs="Tahoma"/>
                <w:spacing w:val="-10"/>
                <w:kern w:val="2"/>
              </w:rPr>
            </w:pPr>
            <w:r>
              <w:rPr>
                <w:rFonts w:cs="Tahoma"/>
                <w:spacing w:val="-10"/>
                <w:kern w:val="2"/>
              </w:rPr>
              <w:t>№</w:t>
            </w:r>
          </w:p>
          <w:p w:rsidR="00EB23E1" w:rsidRDefault="00EB23E1">
            <w:pPr>
              <w:pStyle w:val="a5"/>
              <w:spacing w:line="280" w:lineRule="exact"/>
              <w:jc w:val="center"/>
              <w:rPr>
                <w:rFonts w:cs="Tahoma"/>
                <w:spacing w:val="-10"/>
                <w:kern w:val="2"/>
              </w:rPr>
            </w:pPr>
            <w:proofErr w:type="spellStart"/>
            <w:proofErr w:type="gramStart"/>
            <w:r>
              <w:rPr>
                <w:rFonts w:cs="Tahoma"/>
                <w:spacing w:val="-10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spacing w:val="-10"/>
                <w:kern w:val="2"/>
              </w:rPr>
              <w:t>/</w:t>
            </w:r>
            <w:proofErr w:type="spellStart"/>
            <w:r>
              <w:rPr>
                <w:rFonts w:cs="Tahoma"/>
                <w:spacing w:val="-10"/>
                <w:kern w:val="2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pStyle w:val="a5"/>
              <w:snapToGrid w:val="0"/>
              <w:spacing w:line="280" w:lineRule="exact"/>
              <w:jc w:val="center"/>
            </w:pPr>
          </w:p>
          <w:p w:rsidR="00EB23E1" w:rsidRDefault="00EB23E1">
            <w:pPr>
              <w:pStyle w:val="a5"/>
              <w:snapToGrid w:val="0"/>
              <w:spacing w:line="280" w:lineRule="exact"/>
              <w:jc w:val="center"/>
              <w:rPr>
                <w:rFonts w:cs="Tahoma"/>
                <w:spacing w:val="-10"/>
                <w:kern w:val="2"/>
              </w:rPr>
            </w:pPr>
            <w:r>
              <w:rPr>
                <w:rFonts w:cs="Tahoma"/>
                <w:spacing w:val="-10"/>
                <w:kern w:val="2"/>
              </w:rPr>
              <w:t xml:space="preserve">Перечень категорий работников и видов работ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5"/>
              <w:snapToGrid w:val="0"/>
              <w:spacing w:line="280" w:lineRule="exact"/>
              <w:ind w:hanging="19"/>
              <w:jc w:val="center"/>
              <w:rPr>
                <w:rFonts w:cs="Tahoma"/>
                <w:spacing w:val="-10"/>
                <w:kern w:val="2"/>
              </w:rPr>
            </w:pPr>
            <w:r>
              <w:rPr>
                <w:rFonts w:cs="Tahoma"/>
                <w:spacing w:val="-10"/>
                <w:kern w:val="2"/>
              </w:rPr>
              <w:t>Размер доплаты в процентах к должностному окладу (ставке заработной платы)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300" w:lineRule="exact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(в том числе с задержкой психического развития); в оздоровительных образовательных учреждениях санаторного типа (классах, группах) для детей, нуждающихся в длительном лечении</w:t>
            </w:r>
            <w:proofErr w:type="gramEnd"/>
          </w:p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 w:rsidP="0084755C">
            <w:pPr>
              <w:suppressAutoHyphens w:val="0"/>
              <w:snapToGrid w:val="0"/>
              <w:spacing w:line="300" w:lineRule="exact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15-20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300" w:lineRule="exact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За работу в образовательных учреждениях, имеющих специальные (коррекционные) отделения, классы, группы для обучающихся (воспитанников) с ограниченными возможностями или классы (группы) для обучающихся (воспитанников), нуждающихся в длительном лечении:</w:t>
            </w:r>
            <w:proofErr w:type="gramEnd"/>
          </w:p>
          <w:p w:rsidR="00EB23E1" w:rsidRDefault="00EB23E1">
            <w:pPr>
              <w:suppressAutoHyphens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>- руководителю</w:t>
            </w:r>
          </w:p>
          <w:p w:rsidR="00EB23E1" w:rsidRDefault="00EB23E1">
            <w:pPr>
              <w:suppressAutoHyphens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в общеобразовательных школах</w:t>
            </w:r>
          </w:p>
          <w:p w:rsidR="00EB23E1" w:rsidRDefault="00EB23E1">
            <w:pPr>
              <w:suppressAutoHyphens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- педагогическим и другим работникам, непосредственно занятым в таких классах (группах)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 w:rsidP="0084755C">
            <w:pPr>
              <w:suppressAutoHyphens w:val="0"/>
              <w:snapToGrid w:val="0"/>
              <w:spacing w:line="300" w:lineRule="exact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>15</w:t>
            </w: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  <w:p w:rsidR="00EB23E1" w:rsidRDefault="00EB23E1" w:rsidP="0084755C">
            <w:pPr>
              <w:suppressAutoHyphens w:val="0"/>
              <w:spacing w:line="300" w:lineRule="exact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Postan"/>
              <w:suppressAutoHyphens w:val="0"/>
              <w:snapToGrid w:val="0"/>
              <w:rPr>
                <w:rFonts w:cs="Tahoma"/>
                <w:kern w:val="2"/>
                <w:sz w:val="24"/>
              </w:rPr>
            </w:pPr>
            <w:r>
              <w:rPr>
                <w:rFonts w:cs="Tahoma"/>
                <w:kern w:val="2"/>
                <w:sz w:val="24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учреждений начального и среднего профессионального образования, общеобразовательных школ-интернатов </w:t>
            </w:r>
          </w:p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- руководителям учреждений (подразделений), заместителям руководителей, педагогическим и другим работникам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индивидуальное обучение на дому больных детей-хроников (при наличии соответствующего медицинского заключения):</w:t>
            </w:r>
          </w:p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- педагогическим работникам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5.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- педагогическим работникам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  <w:tr w:rsidR="00EB23E1" w:rsidTr="000A5C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6.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За работу в учреждениях для детей, нуждающихся в психолого-педагогической и медико-социальной помощи, </w:t>
            </w:r>
            <w:proofErr w:type="spellStart"/>
            <w:r>
              <w:rPr>
                <w:rFonts w:cs="Tahoma"/>
                <w:kern w:val="2"/>
              </w:rPr>
              <w:t>психолого-медико-педагогических</w:t>
            </w:r>
            <w:proofErr w:type="spellEnd"/>
            <w:r>
              <w:rPr>
                <w:rFonts w:cs="Tahoma"/>
                <w:kern w:val="2"/>
              </w:rPr>
              <w:t xml:space="preserve"> комиссиях, логопедических пунктах (группах) и группах для детей с задержкой психического развития: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- руководителю МОУ «Центр </w:t>
            </w:r>
            <w:proofErr w:type="spellStart"/>
            <w:r>
              <w:rPr>
                <w:rFonts w:cs="Tahoma"/>
                <w:kern w:val="2"/>
              </w:rPr>
              <w:t>психолого-медико-социального</w:t>
            </w:r>
            <w:proofErr w:type="spellEnd"/>
            <w:r>
              <w:rPr>
                <w:rFonts w:cs="Tahoma"/>
                <w:kern w:val="2"/>
              </w:rPr>
              <w:t xml:space="preserve"> сопровождения»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- педагогическим и другим работникам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  <w:tr w:rsidR="00EB23E1" w:rsidTr="000A5C01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  <w:tc>
          <w:tcPr>
            <w:tcW w:w="7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suppressAutoHyphens w:val="0"/>
              <w:snapToGrid w:val="0"/>
              <w:spacing w:line="200" w:lineRule="atLeast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- руководителям дошкольных образовательных учреждений, имеющих не менее двух групп специального назначения (логопедических и для детей с задержкой психического развития») 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 w:rsidP="0084755C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20</w:t>
            </w:r>
          </w:p>
        </w:tc>
      </w:tr>
    </w:tbl>
    <w:p w:rsidR="00EB23E1" w:rsidRDefault="00EB23E1" w:rsidP="00EB23E1">
      <w:pPr>
        <w:suppressAutoHyphens w:val="0"/>
        <w:ind w:firstLine="720"/>
        <w:jc w:val="both"/>
      </w:pPr>
    </w:p>
    <w:p w:rsidR="00EB23E1" w:rsidRPr="0084755C" w:rsidRDefault="00EB23E1" w:rsidP="00EB23E1">
      <w:pPr>
        <w:suppressAutoHyphens w:val="0"/>
        <w:ind w:firstLine="720"/>
        <w:jc w:val="both"/>
        <w:rPr>
          <w:rFonts w:cs="Tahoma"/>
          <w:b/>
          <w:kern w:val="2"/>
        </w:rPr>
      </w:pPr>
      <w:r w:rsidRPr="0084755C">
        <w:rPr>
          <w:rFonts w:cs="Tahoma"/>
          <w:b/>
          <w:kern w:val="2"/>
        </w:rPr>
        <w:t xml:space="preserve">Примечание к подпункту 2.4.3: </w:t>
      </w:r>
    </w:p>
    <w:p w:rsidR="00EB23E1" w:rsidRPr="000277E5" w:rsidRDefault="00EB23E1" w:rsidP="000277E5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 </w:t>
      </w:r>
      <w:r>
        <w:rPr>
          <w:rFonts w:eastAsia="Arial" w:cs="Tahoma"/>
          <w:kern w:val="2"/>
        </w:rPr>
        <w:t xml:space="preserve"> 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2.5. Выплаты работникам при выполнении работ в условиях труда, отклоняющихся   </w:t>
      </w:r>
      <w:proofErr w:type="gramStart"/>
      <w:r>
        <w:rPr>
          <w:rFonts w:cs="Tahoma"/>
          <w:bCs/>
          <w:kern w:val="2"/>
        </w:rPr>
        <w:t>от</w:t>
      </w:r>
      <w:proofErr w:type="gramEnd"/>
      <w:r>
        <w:rPr>
          <w:rFonts w:cs="Tahoma"/>
          <w:bCs/>
          <w:kern w:val="2"/>
        </w:rPr>
        <w:t xml:space="preserve">   нормальных: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bCs/>
          <w:kern w:val="2"/>
        </w:rPr>
        <w:t>2.5.1.</w:t>
      </w:r>
      <w:r>
        <w:rPr>
          <w:rFonts w:cs="Tahoma"/>
          <w:kern w:val="2"/>
        </w:rPr>
        <w:t xml:space="preserve">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2.5.2.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2.5.3. </w:t>
      </w:r>
      <w:proofErr w:type="gramStart"/>
      <w:r>
        <w:rPr>
          <w:rFonts w:cs="Tahoma"/>
          <w:kern w:val="2"/>
        </w:rPr>
        <w:t xml:space="preserve">Доплата 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</w:t>
      </w:r>
      <w:r>
        <w:rPr>
          <w:rFonts w:cs="Tahoma"/>
          <w:kern w:val="2"/>
        </w:rPr>
        <w:lastRenderedPageBreak/>
        <w:t>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>
        <w:rPr>
          <w:rFonts w:cs="Tahoma"/>
          <w:kern w:val="2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2.5.4.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2.5.5.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Размер доплаты составляет: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proofErr w:type="gramStart"/>
      <w:r>
        <w:rPr>
          <w:rFonts w:cs="Tahoma"/>
          <w:kern w:val="2"/>
        </w:rPr>
        <w:t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proofErr w:type="gramEnd"/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proofErr w:type="gramStart"/>
      <w:r>
        <w:rPr>
          <w:rFonts w:cs="Tahoma"/>
          <w:kern w:val="2"/>
        </w:rPr>
        <w:t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</w:t>
      </w:r>
      <w:proofErr w:type="gramEnd"/>
      <w:r>
        <w:rPr>
          <w:rFonts w:cs="Tahoma"/>
          <w:kern w:val="2"/>
        </w:rPr>
        <w:t xml:space="preserve"> месячной нормы рабочего времени. </w:t>
      </w:r>
    </w:p>
    <w:p w:rsidR="00EB23E1" w:rsidRDefault="00EB23E1" w:rsidP="00EB23E1">
      <w:pPr>
        <w:suppressAutoHyphens w:val="0"/>
        <w:snapToGrid w:val="0"/>
        <w:spacing w:line="200" w:lineRule="atLeast"/>
        <w:ind w:firstLine="567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2.5.6. Повышенная оплата сверхурочной работы составляет за первые два часа работы не </w:t>
      </w:r>
      <w:proofErr w:type="gramStart"/>
      <w:r>
        <w:rPr>
          <w:rFonts w:cs="Tahoma"/>
          <w:kern w:val="2"/>
        </w:rPr>
        <w:t>менее полуторного</w:t>
      </w:r>
      <w:proofErr w:type="gramEnd"/>
      <w:r>
        <w:rPr>
          <w:rFonts w:cs="Tahoma"/>
          <w:kern w:val="2"/>
        </w:rPr>
        <w:t xml:space="preserve"> размера, за последующие — двойного размера в соответствии со статьей 152 Трудового кодекса Российской Федерации.</w:t>
      </w:r>
    </w:p>
    <w:p w:rsidR="00EB23E1" w:rsidRDefault="00EB23E1" w:rsidP="00EB23E1">
      <w:pPr>
        <w:suppressAutoHyphens w:val="0"/>
        <w:ind w:firstLine="567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2.5.7. Доплата за осуществление дополнительной работы, не входящей в круг основных должностных обязанностей:</w:t>
      </w:r>
    </w:p>
    <w:tbl>
      <w:tblPr>
        <w:tblW w:w="100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9"/>
        <w:gridCol w:w="6739"/>
        <w:gridCol w:w="2482"/>
      </w:tblGrid>
      <w:tr w:rsidR="00EB23E1" w:rsidTr="00196F26">
        <w:trPr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pStyle w:val="a9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bCs/>
                <w:kern w:val="2"/>
              </w:rPr>
            </w:pPr>
            <w:r>
              <w:rPr>
                <w:rFonts w:cs="Tahoma"/>
                <w:kern w:val="2"/>
              </w:rPr>
              <w:t xml:space="preserve"> Перечень категорий работников и видов работ</w:t>
            </w:r>
            <w:r>
              <w:rPr>
                <w:rFonts w:cs="Tahoma"/>
                <w:bCs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Размер доплаты в процентах к должностному окладу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Учителям, преподавателям за классное руководство     (руководство группой):</w:t>
            </w:r>
          </w:p>
          <w:p w:rsidR="00EB23E1" w:rsidRDefault="00EB23E1">
            <w:pPr>
              <w:pStyle w:val="a9"/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1-4-х классов</w:t>
            </w:r>
          </w:p>
          <w:p w:rsidR="00EB23E1" w:rsidRDefault="00EB23E1">
            <w:pPr>
              <w:pStyle w:val="a9"/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5-11-х классов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  <w:p w:rsidR="00EB23E1" w:rsidRDefault="00EB23E1">
            <w:pPr>
              <w:pStyle w:val="a9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25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Учителям 1-4-х классов за проверку тетрадей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3.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Учителям, преподавателям за проверку  </w:t>
            </w:r>
            <w:proofErr w:type="gramStart"/>
            <w:r>
              <w:rPr>
                <w:rFonts w:cs="Tahoma"/>
                <w:kern w:val="2"/>
              </w:rPr>
              <w:t>письменных</w:t>
            </w:r>
            <w:proofErr w:type="gramEnd"/>
            <w:r>
              <w:rPr>
                <w:rFonts w:cs="Tahoma"/>
                <w:kern w:val="2"/>
              </w:rPr>
              <w:t xml:space="preserve"> 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работ  </w:t>
            </w:r>
            <w:proofErr w:type="gramStart"/>
            <w:r>
              <w:rPr>
                <w:rFonts w:cs="Tahoma"/>
                <w:kern w:val="2"/>
              </w:rPr>
              <w:t>по</w:t>
            </w:r>
            <w:proofErr w:type="gramEnd"/>
            <w:r>
              <w:rPr>
                <w:rFonts w:cs="Tahoma"/>
                <w:kern w:val="2"/>
              </w:rPr>
              <w:t>: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русскому языку, литературе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математике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иностранному языку, черчению, технической механике, физике, химии, биологии, истории, географии, программированию, ОБЖ, музыкальной литературе, аранжировке (урокам музыки)</w:t>
            </w:r>
            <w:proofErr w:type="gramEnd"/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10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Педагогическим работникам за заведование учебными кабинетами (лабораториями) в школах 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5.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Педагогическим работникам за заведование учебно-опытными участками (теплицами, парниковыми хозяйствами, учебными мастерскими,  </w:t>
            </w:r>
            <w:proofErr w:type="spellStart"/>
            <w:r>
              <w:rPr>
                <w:rFonts w:cs="Tahoma"/>
                <w:kern w:val="2"/>
              </w:rPr>
              <w:t>картодромами</w:t>
            </w:r>
            <w:proofErr w:type="spellEnd"/>
            <w:r>
              <w:rPr>
                <w:rFonts w:cs="Tahoma"/>
                <w:kern w:val="2"/>
              </w:rPr>
              <w:t xml:space="preserve">) 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25</w:t>
            </w:r>
          </w:p>
        </w:tc>
      </w:tr>
      <w:tr w:rsidR="00EB23E1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6. 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Педагогическим работникам образовательных учреждений за работу в методических, цикловых, предметных и </w:t>
            </w:r>
            <w:proofErr w:type="spellStart"/>
            <w:r>
              <w:rPr>
                <w:rFonts w:cs="Tahoma"/>
                <w:kern w:val="2"/>
              </w:rPr>
              <w:t>психолого-медико-педагогических</w:t>
            </w:r>
            <w:proofErr w:type="spellEnd"/>
            <w:r>
              <w:rPr>
                <w:rFonts w:cs="Tahoma"/>
                <w:kern w:val="2"/>
              </w:rPr>
              <w:t xml:space="preserve"> консилиумах, комиссиях, методических </w:t>
            </w:r>
            <w:r>
              <w:rPr>
                <w:rFonts w:cs="Tahoma"/>
                <w:kern w:val="2"/>
              </w:rPr>
              <w:lastRenderedPageBreak/>
              <w:t>объединениях: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    руководство комиссиями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    работа секретаря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Работникам образовательных учреждений </w:t>
            </w:r>
            <w:proofErr w:type="gramStart"/>
            <w:r>
              <w:rPr>
                <w:rFonts w:cs="Tahoma"/>
                <w:kern w:val="2"/>
              </w:rPr>
              <w:t>за</w:t>
            </w:r>
            <w:proofErr w:type="gramEnd"/>
            <w:r>
              <w:rPr>
                <w:rFonts w:cs="Tahoma"/>
                <w:kern w:val="2"/>
              </w:rPr>
              <w:t xml:space="preserve">: </w:t>
            </w:r>
          </w:p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    работу в аттестационной комиссии министерства общего и профессионального образования Ростовской области, ее зональных и территориальных подкомиссиях;</w:t>
            </w:r>
          </w:p>
          <w:p w:rsidR="00EB23E1" w:rsidRDefault="00EB23E1">
            <w:pPr>
              <w:pStyle w:val="a9"/>
              <w:suppressAutoHyphens w:val="0"/>
              <w:snapToGrid w:val="0"/>
            </w:pPr>
            <w:r>
              <w:rPr>
                <w:rFonts w:cs="Tahoma"/>
                <w:kern w:val="2"/>
              </w:rPr>
              <w:t xml:space="preserve">    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jc w:val="center"/>
            </w:pPr>
          </w:p>
          <w:p w:rsidR="00EB23E1" w:rsidRDefault="00EB23E1">
            <w:pPr>
              <w:jc w:val="center"/>
            </w:pPr>
          </w:p>
          <w:p w:rsidR="00EB23E1" w:rsidRDefault="00EB23E1">
            <w:pPr>
              <w:jc w:val="center"/>
            </w:pPr>
          </w:p>
          <w:p w:rsidR="00EB23E1" w:rsidRDefault="00EB23E1">
            <w:pPr>
              <w:jc w:val="center"/>
            </w:pPr>
          </w:p>
          <w:p w:rsidR="00EB23E1" w:rsidRDefault="0084755C" w:rsidP="0084755C">
            <w:pPr>
              <w:pStyle w:val="a9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              </w:t>
            </w:r>
            <w:r w:rsidR="00EB23E1">
              <w:rPr>
                <w:rFonts w:cs="Tahoma"/>
                <w:kern w:val="2"/>
              </w:rPr>
              <w:t>до 20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10</w:t>
            </w: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 w:rsidP="000A5C01">
            <w:pPr>
              <w:pStyle w:val="a9"/>
              <w:snapToGrid w:val="0"/>
              <w:jc w:val="center"/>
            </w:pPr>
            <w:r>
              <w:rPr>
                <w:rFonts w:cs="Tahoma"/>
                <w:kern w:val="2"/>
              </w:rPr>
              <w:t>15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>7.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Педагогическим работникам за организацию трудового обучения, общественно-полезного, производительного труда и профориентацию в школах, имеющих: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6-12 классов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13-29 классов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30 и более классов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30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50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8.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Учителям, преподавателям и другим работникам: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за ведение делопроизводства 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ведение архива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 25 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9.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Работникам образовательных учреждений, в которых не предусмотрена должность заведующего библиотекой) библиотекаря, при наличии книжного фонда не менее 1000 книг, за ведение библиотечной работы;</w:t>
            </w:r>
            <w:proofErr w:type="gramEnd"/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работникам образовательных учреждений, в том числе библиотекарям: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работу с библиотечным фондом учебников в зависимости от количества экземпляров учебников</w:t>
            </w:r>
          </w:p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работу с архивом учреждения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25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25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25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10.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Работникам, ответственным за организацию питания в образовательных учреждениях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11.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Работникам, ответственным за сопровождение учащихся к школе и обратно (подвоз детей)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</w:tc>
      </w:tr>
      <w:tr w:rsidR="00E35A03" w:rsidTr="00196F26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12.</w:t>
            </w:r>
          </w:p>
        </w:tc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A03" w:rsidRDefault="00E35A03" w:rsidP="00695B8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Педагогическим работникам  (при отсутствии штатного инспектора по охране прав детства)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10</w:t>
            </w:r>
          </w:p>
          <w:p w:rsidR="00E35A03" w:rsidRDefault="00E35A03" w:rsidP="00695B81">
            <w:pPr>
              <w:pStyle w:val="a9"/>
              <w:snapToGrid w:val="0"/>
              <w:jc w:val="center"/>
              <w:rPr>
                <w:rFonts w:cs="Tahoma"/>
                <w:kern w:val="2"/>
              </w:rPr>
            </w:pPr>
          </w:p>
        </w:tc>
      </w:tr>
    </w:tbl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Примечания к подпункту 2.5.7: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1.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устанавливается. Размеры должностных окладов, продолжительность рабочего времени и очередного отпуска этой категории работников устанавливаются в порядке и на условиях, предусмотренных для воспитателей.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2. 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должности (для педагогических работников - независимо от объема учебной нагрузки, за исключением доплаты учителям 5-</w:t>
      </w:r>
      <w:r w:rsidR="00AA632F">
        <w:rPr>
          <w:rFonts w:cs="Tahoma"/>
          <w:bCs/>
          <w:kern w:val="2"/>
        </w:rPr>
        <w:t>9</w:t>
      </w:r>
      <w:r>
        <w:rPr>
          <w:rFonts w:cs="Tahoma"/>
          <w:bCs/>
          <w:kern w:val="2"/>
        </w:rPr>
        <w:t xml:space="preserve"> классов, преподавателям за проверку письменных работ, которая устанавливается от должностного оклада, исчисленного на учебную нагрузку).</w:t>
      </w:r>
    </w:p>
    <w:p w:rsidR="00AA632F" w:rsidRDefault="00EB23E1" w:rsidP="00EB23E1">
      <w:pPr>
        <w:suppressAutoHyphens w:val="0"/>
        <w:autoSpaceDE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3. Доплаты за классное руководство</w:t>
      </w:r>
      <w:r w:rsidR="00AA632F">
        <w:rPr>
          <w:rFonts w:cs="Tahoma"/>
          <w:bCs/>
          <w:kern w:val="2"/>
        </w:rPr>
        <w:t xml:space="preserve">, </w:t>
      </w:r>
      <w:r>
        <w:rPr>
          <w:rFonts w:cs="Tahoma"/>
          <w:bCs/>
          <w:kern w:val="2"/>
        </w:rPr>
        <w:t xml:space="preserve">проверку тетрадей, письменных работ могут устанавливаться в максимальном размере, предусмотренном настоящей таблицей, в классе </w:t>
      </w:r>
      <w:r w:rsidR="00AA632F">
        <w:rPr>
          <w:rFonts w:cs="Tahoma"/>
          <w:bCs/>
          <w:kern w:val="2"/>
        </w:rPr>
        <w:t xml:space="preserve">с  </w:t>
      </w:r>
      <w:r>
        <w:rPr>
          <w:rFonts w:cs="Tahoma"/>
          <w:bCs/>
          <w:kern w:val="2"/>
        </w:rPr>
        <w:t xml:space="preserve">наполняемостью не менее наполняемости, установленной </w:t>
      </w:r>
      <w:proofErr w:type="gramStart"/>
      <w:r>
        <w:rPr>
          <w:rFonts w:cs="Tahoma"/>
          <w:bCs/>
          <w:kern w:val="2"/>
        </w:rPr>
        <w:t>для</w:t>
      </w:r>
      <w:proofErr w:type="gramEnd"/>
      <w:r>
        <w:rPr>
          <w:rFonts w:cs="Tahoma"/>
          <w:bCs/>
          <w:kern w:val="2"/>
        </w:rPr>
        <w:t xml:space="preserve"> образовательных </w:t>
      </w:r>
    </w:p>
    <w:p w:rsidR="00EB23E1" w:rsidRDefault="00EB23E1" w:rsidP="00AA632F">
      <w:pPr>
        <w:suppressAutoHyphens w:val="0"/>
        <w:autoSpaceDE w:val="0"/>
        <w:jc w:val="both"/>
        <w:rPr>
          <w:rFonts w:cs="Tahoma"/>
          <w:kern w:val="2"/>
        </w:rPr>
      </w:pPr>
      <w:r>
        <w:rPr>
          <w:rFonts w:cs="Tahoma"/>
          <w:bCs/>
          <w:kern w:val="2"/>
        </w:rPr>
        <w:lastRenderedPageBreak/>
        <w:t xml:space="preserve">учреждений соответствующими типовыми положениями об образовательных учреждениях, в классе с наполняемостью 14 человек и более в общеобразовательных учреждениях, расположенных в </w:t>
      </w:r>
      <w:r w:rsidR="00AA632F">
        <w:rPr>
          <w:rFonts w:cs="Tahoma"/>
          <w:bCs/>
          <w:kern w:val="2"/>
        </w:rPr>
        <w:t xml:space="preserve">сельской местности. Для классов, </w:t>
      </w:r>
      <w:r>
        <w:rPr>
          <w:rFonts w:cs="Tahoma"/>
          <w:bCs/>
          <w:kern w:val="2"/>
        </w:rPr>
        <w:t>наполняемость в которых меньше установленной, расчет доплаты осуществляется, исходя из максимального размера, уменьшенного пропорционально численности обучающихся.</w:t>
      </w:r>
      <w:r>
        <w:rPr>
          <w:rFonts w:cs="Tahoma"/>
          <w:kern w:val="2"/>
        </w:rPr>
        <w:t xml:space="preserve"> 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eastAsia="Times New Roman" w:cs="Tahoma"/>
          <w:kern w:val="2"/>
        </w:rPr>
      </w:pPr>
      <w:r>
        <w:rPr>
          <w:rFonts w:eastAsia="Times New Roman" w:cs="Tahoma"/>
          <w:kern w:val="2"/>
        </w:rPr>
        <w:t>2.6.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EB23E1" w:rsidRDefault="00EB23E1" w:rsidP="00EB23E1">
      <w:pPr>
        <w:autoSpaceDE w:val="0"/>
        <w:ind w:firstLine="540"/>
        <w:jc w:val="both"/>
        <w:rPr>
          <w:rFonts w:cs="Tahoma"/>
          <w:kern w:val="2"/>
        </w:rPr>
      </w:pPr>
      <w:r>
        <w:rPr>
          <w:rFonts w:cs="Tahoma"/>
          <w:kern w:val="2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платы:</w:t>
      </w:r>
    </w:p>
    <w:p w:rsidR="00EB23E1" w:rsidRDefault="00EB23E1" w:rsidP="00AA632F">
      <w:pPr>
        <w:autoSpaceDE w:val="0"/>
        <w:ind w:firstLine="540"/>
        <w:jc w:val="both"/>
        <w:rPr>
          <w:rFonts w:cs="Tahoma"/>
          <w:kern w:val="2"/>
        </w:rPr>
      </w:pPr>
      <w:r>
        <w:rPr>
          <w:rFonts w:cs="Tahoma"/>
          <w:kern w:val="2"/>
        </w:rPr>
        <w:t>по общеобразовательным учреждениям (начального общего, основного общего образования)  - 20 процентов</w:t>
      </w:r>
      <w:r w:rsidR="00AA632F">
        <w:rPr>
          <w:rFonts w:cs="Tahoma"/>
          <w:kern w:val="2"/>
        </w:rPr>
        <w:t>.</w:t>
      </w:r>
    </w:p>
    <w:p w:rsidR="000277E5" w:rsidRDefault="00EB23E1" w:rsidP="000A5C01">
      <w:p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ab/>
      </w:r>
    </w:p>
    <w:p w:rsidR="000277E5" w:rsidRDefault="000277E5" w:rsidP="000A5C01">
      <w:pPr>
        <w:suppressAutoHyphens w:val="0"/>
        <w:jc w:val="both"/>
        <w:rPr>
          <w:rFonts w:cs="Tahoma"/>
          <w:bCs/>
          <w:kern w:val="2"/>
        </w:rPr>
      </w:pPr>
    </w:p>
    <w:p w:rsidR="00EB23E1" w:rsidRPr="000A5C01" w:rsidRDefault="00EB23E1" w:rsidP="000A5C01">
      <w:pPr>
        <w:suppressAutoHyphens w:val="0"/>
        <w:jc w:val="both"/>
        <w:rPr>
          <w:rFonts w:cs="Tahoma"/>
          <w:b/>
          <w:bCs/>
          <w:kern w:val="2"/>
        </w:rPr>
      </w:pPr>
      <w:r w:rsidRPr="000A5C01">
        <w:rPr>
          <w:rFonts w:cs="Tahoma"/>
          <w:b/>
          <w:bCs/>
          <w:kern w:val="2"/>
        </w:rPr>
        <w:t>Раздел 3. Выплаты стимулирующего характера</w:t>
      </w:r>
    </w:p>
    <w:p w:rsidR="00EB23E1" w:rsidRDefault="00EB23E1" w:rsidP="00EB23E1">
      <w:pPr>
        <w:pStyle w:val="1"/>
        <w:ind w:firstLine="709"/>
        <w:jc w:val="both"/>
        <w:rPr>
          <w:rFonts w:ascii="Times New Roman" w:eastAsia="Lucida Sans Unicode" w:hAnsi="Times New Roman" w:cs="Tahoma"/>
          <w:szCs w:val="24"/>
        </w:rPr>
      </w:pPr>
      <w:r>
        <w:rPr>
          <w:rFonts w:ascii="Times New Roman" w:eastAsia="Lucida Sans Unicode" w:hAnsi="Times New Roman" w:cs="Tahoma"/>
          <w:szCs w:val="24"/>
        </w:rPr>
        <w:t>3.1.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eastAsia="Lucida Sans Unicode" w:hAnsi="Times New Roman" w:cs="Tahoma"/>
          <w:szCs w:val="24"/>
        </w:rPr>
        <w:t>В соответствии с Перечнем видов выплат стимулирующего характера в муниципальных учреждениях, утвержденным настоящим постановлением, работникам устанавливаются следующие виды выплат стимулирующего характера: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за интенсивность и высокие результаты работы;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за качество выполняемых работ;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за выслугу лет;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премиальные выплаты  по итогам работы.</w:t>
      </w:r>
    </w:p>
    <w:p w:rsidR="00396B7A" w:rsidRDefault="00396B7A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за безаварийную эксплуатацию</w:t>
      </w:r>
      <w:r w:rsidR="00A46965">
        <w:rPr>
          <w:rFonts w:cs="Tahoma"/>
          <w:kern w:val="2"/>
        </w:rPr>
        <w:t xml:space="preserve"> </w:t>
      </w:r>
      <w:r>
        <w:rPr>
          <w:rFonts w:cs="Tahoma"/>
          <w:kern w:val="2"/>
        </w:rPr>
        <w:t>автомобиля.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proofErr w:type="gramStart"/>
      <w:r>
        <w:rPr>
          <w:rFonts w:cs="Tahoma"/>
          <w:bCs/>
          <w:kern w:val="2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  <w:proofErr w:type="gramEnd"/>
    </w:p>
    <w:p w:rsidR="00196F26" w:rsidRDefault="00196F26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Для педагогических работников выплаты стимулирующего характера, установленные  пунктом 3.10 настоящего положения, рассчитываются </w:t>
      </w:r>
      <w:proofErr w:type="gramStart"/>
      <w:r>
        <w:rPr>
          <w:rFonts w:cs="Tahoma"/>
          <w:bCs/>
          <w:kern w:val="2"/>
        </w:rPr>
        <w:t>из</w:t>
      </w:r>
      <w:proofErr w:type="gramEnd"/>
      <w:r>
        <w:rPr>
          <w:rFonts w:cs="Tahoma"/>
          <w:bCs/>
          <w:kern w:val="2"/>
        </w:rPr>
        <w:t xml:space="preserve"> ходя </w:t>
      </w:r>
      <w:proofErr w:type="gramStart"/>
      <w:r>
        <w:rPr>
          <w:rFonts w:cs="Tahoma"/>
          <w:bCs/>
          <w:kern w:val="2"/>
        </w:rPr>
        <w:t>из</w:t>
      </w:r>
      <w:proofErr w:type="gramEnd"/>
      <w:r>
        <w:rPr>
          <w:rFonts w:cs="Tahoma"/>
          <w:bCs/>
          <w:kern w:val="2"/>
        </w:rPr>
        <w:t xml:space="preserve"> должностного оклада с учётом повышающего коэффициента за квалификацию при наличии квалификационной категории.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 Размеры и условия осуществления стимулирующих выплат конкретизируются в локальных нормативных актах учреждений.</w:t>
      </w:r>
    </w:p>
    <w:p w:rsidR="00EB23E1" w:rsidRDefault="00EB23E1" w:rsidP="00EB23E1">
      <w:pPr>
        <w:pStyle w:val="1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3.4. Работникам устанавливаются следующие выплаты за интенсивность и высокие результаты работы:</w:t>
      </w:r>
    </w:p>
    <w:p w:rsidR="00EB23E1" w:rsidRDefault="00EB23E1" w:rsidP="00EB23E1">
      <w:pPr>
        <w:pStyle w:val="a7"/>
        <w:suppressAutoHyphens w:val="0"/>
        <w:rPr>
          <w:rFonts w:cs="Tahoma"/>
          <w:kern w:val="2"/>
          <w:sz w:val="24"/>
        </w:rPr>
      </w:pPr>
      <w:r>
        <w:rPr>
          <w:rFonts w:cs="Tahoma"/>
          <w:kern w:val="2"/>
          <w:sz w:val="24"/>
        </w:rPr>
        <w:t xml:space="preserve">3.4.1. Повышающий коэффициент к должностным окладам работников учреждений (структурных подразделений) </w:t>
      </w:r>
      <w:r>
        <w:rPr>
          <w:rFonts w:cs="Tahoma"/>
          <w:bCs/>
          <w:kern w:val="2"/>
          <w:sz w:val="24"/>
        </w:rPr>
        <w:t>за специфику работы</w:t>
      </w:r>
      <w:r>
        <w:rPr>
          <w:rFonts w:cs="Tahoma"/>
          <w:kern w:val="2"/>
          <w:sz w:val="24"/>
        </w:rPr>
        <w:t>:</w:t>
      </w:r>
    </w:p>
    <w:p w:rsidR="00AA632F" w:rsidRDefault="00AA632F" w:rsidP="00EB23E1">
      <w:pPr>
        <w:pStyle w:val="a7"/>
        <w:suppressAutoHyphens w:val="0"/>
        <w:rPr>
          <w:rFonts w:cs="Tahoma"/>
          <w:kern w:val="2"/>
          <w:sz w:val="24"/>
        </w:rPr>
      </w:pPr>
    </w:p>
    <w:p w:rsidR="00AA632F" w:rsidRDefault="00AA632F" w:rsidP="00EB23E1">
      <w:pPr>
        <w:pStyle w:val="a7"/>
        <w:suppressAutoHyphens w:val="0"/>
        <w:rPr>
          <w:rFonts w:cs="Tahoma"/>
          <w:kern w:val="2"/>
          <w:sz w:val="24"/>
        </w:rPr>
      </w:pPr>
    </w:p>
    <w:tbl>
      <w:tblPr>
        <w:tblW w:w="109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9"/>
        <w:gridCol w:w="4310"/>
        <w:gridCol w:w="4005"/>
        <w:gridCol w:w="1737"/>
      </w:tblGrid>
      <w:tr w:rsidR="00EB23E1" w:rsidTr="00196F26">
        <w:trPr>
          <w:trHeight w:val="17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№</w:t>
            </w:r>
          </w:p>
          <w:p w:rsidR="00EB23E1" w:rsidRDefault="00EB23E1">
            <w:pPr>
              <w:pStyle w:val="a9"/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a"/>
              <w:suppressAutoHyphens w:val="0"/>
              <w:snapToGrid w:val="0"/>
              <w:rPr>
                <w:rFonts w:cs="Tahoma"/>
                <w:b w:val="0"/>
                <w:bCs w:val="0"/>
                <w:i w:val="0"/>
                <w:iCs w:val="0"/>
                <w:kern w:val="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kern w:val="2"/>
              </w:rPr>
              <w:t xml:space="preserve">Перечень учреждений (структурных подразделений)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Наименование должностей, 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 w:rsidP="00196F26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Размер повышающего коэффициента</w:t>
            </w:r>
          </w:p>
        </w:tc>
      </w:tr>
      <w:tr w:rsidR="00EB23E1" w:rsidTr="00196F26">
        <w:trPr>
          <w:trHeight w:val="143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 xml:space="preserve">1.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Учреждения (структурные подразделения учреждений), расположенные в сельских населенных пунктах и рабочих поселках 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Руководители и специалисты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0,25</w:t>
            </w:r>
          </w:p>
        </w:tc>
      </w:tr>
    </w:tbl>
    <w:p w:rsidR="00E844A3" w:rsidRDefault="00E844A3" w:rsidP="00563561">
      <w:pPr>
        <w:suppressAutoHyphens w:val="0"/>
        <w:jc w:val="both"/>
        <w:rPr>
          <w:rFonts w:cs="Tahoma"/>
          <w:kern w:val="2"/>
        </w:rPr>
      </w:pP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Примечание к подпункту 3.4.1:  </w:t>
      </w:r>
    </w:p>
    <w:p w:rsidR="00E844A3" w:rsidRPr="00563561" w:rsidRDefault="00EB23E1" w:rsidP="0056356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t>Повышающие коэффициенты к должностным окладам работников учреждений (структурных подразделений) за специфику работы и за высокие результаты работы устанавливаются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</w:t>
      </w:r>
      <w:r>
        <w:rPr>
          <w:rFonts w:cs="Tahoma"/>
          <w:bCs/>
          <w:kern w:val="2"/>
        </w:rPr>
        <w:t>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3.5. Работникам учреждений устанавливаются следующие выплаты за качество выполняемых работ: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повышающий коэффициент за квалификацию;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надбавка за качество выполняемых работ;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надбавка за обеспечение высококачественного учебно-тренировочного процесса работникам образовательных учреждений дополнительного образования спортивной направленности;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персональный повышающий коэффициент;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E844A3" w:rsidRDefault="00EB23E1" w:rsidP="0056356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- надбавка за результативность и качество работы по организации образовательного процесса.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3.6. Повышающий коэффициент за квалификацию устанавливается: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3.6.1. Работникам при наличии квалификационной категории: 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второй –  0,07;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первой –  0,15;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высшей – 0,</w:t>
      </w:r>
      <w:r w:rsidR="00E844A3">
        <w:rPr>
          <w:rFonts w:cs="Tahoma"/>
          <w:kern w:val="2"/>
        </w:rPr>
        <w:t>30</w:t>
      </w:r>
      <w:r>
        <w:rPr>
          <w:rFonts w:cs="Tahoma"/>
          <w:kern w:val="2"/>
        </w:rPr>
        <w:t>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Повышающий коэффициент за квалификацию</w:t>
      </w:r>
      <w:r>
        <w:rPr>
          <w:rFonts w:eastAsia="Times New Roman"/>
        </w:rPr>
        <w:t xml:space="preserve"> </w:t>
      </w:r>
      <w:r>
        <w:rPr>
          <w:rFonts w:cs="Tahoma"/>
          <w:kern w:val="2"/>
        </w:rPr>
        <w:t>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E844A3" w:rsidRPr="00563561" w:rsidRDefault="00EB23E1" w:rsidP="00563561">
      <w:pPr>
        <w:ind w:firstLine="720"/>
        <w:jc w:val="both"/>
      </w:pPr>
      <w:proofErr w:type="gramStart"/>
      <w:r>
        <w:t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пунктом 2 постановления Министерства труда и социального развития Российской Федерации от 30.06.2003 №</w:t>
      </w:r>
      <w:r>
        <w:rPr>
          <w:lang w:val="en-US"/>
        </w:rPr>
        <w:t> </w:t>
      </w:r>
      <w:r>
        <w:t>41 «Об особенностях работы по совместительству педагогических, медицинских, фармацевтических работников</w:t>
      </w:r>
      <w:proofErr w:type="gramEnd"/>
      <w:r>
        <w:t xml:space="preserve"> и работников культуры».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3.7. </w:t>
      </w:r>
      <w:r>
        <w:rPr>
          <w:kern w:val="2"/>
        </w:rPr>
        <w:t>Надбавка за качество выполняемых работ устанавливается работникам, которым присвоена ученая степень, почетное звание по основному профилю профессиональной деятельности</w:t>
      </w:r>
      <w:r>
        <w:rPr>
          <w:rFonts w:cs="Tahoma"/>
          <w:kern w:val="2"/>
        </w:rPr>
        <w:t>: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при наличии почетного звания «народный» – до 30 процентов должностного оклада, «заслу</w:t>
      </w:r>
      <w:r>
        <w:rPr>
          <w:rFonts w:cs="Tahoma"/>
          <w:kern w:val="2"/>
        </w:rPr>
        <w:softHyphen/>
        <w:t>женный» – до 20 процентов должностного оклада по основной и совмещаемой должности, награжденным ведомственным почетным званием (на</w:t>
      </w:r>
      <w:r>
        <w:rPr>
          <w:rFonts w:cs="Tahoma"/>
          <w:kern w:val="2"/>
        </w:rPr>
        <w:softHyphen/>
        <w:t>грудным знаком) – до 15 процентов должностного оклада по основной долж</w:t>
      </w:r>
      <w:r>
        <w:rPr>
          <w:rFonts w:cs="Tahoma"/>
          <w:kern w:val="2"/>
        </w:rPr>
        <w:softHyphen/>
        <w:t>ности.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Надбавка за качество выполняемых работ имеющим почетное звание (нагрудный знак) устанавливается со дня присвоения по</w:t>
      </w:r>
      <w:r>
        <w:rPr>
          <w:rFonts w:cs="Tahoma"/>
          <w:bCs/>
          <w:kern w:val="2"/>
        </w:rPr>
        <w:softHyphen/>
        <w:t>четного звания или награждения нагрудным знаком. При на</w:t>
      </w:r>
      <w:r>
        <w:rPr>
          <w:rFonts w:cs="Tahoma"/>
          <w:bCs/>
          <w:kern w:val="2"/>
        </w:rPr>
        <w:softHyphen/>
        <w:t>личии у работника двух и бо</w:t>
      </w:r>
      <w:r>
        <w:rPr>
          <w:rFonts w:cs="Tahoma"/>
          <w:bCs/>
          <w:kern w:val="2"/>
        </w:rPr>
        <w:softHyphen/>
        <w:t>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E844A3" w:rsidRDefault="00E844A3" w:rsidP="00563561">
      <w:pPr>
        <w:suppressAutoHyphens w:val="0"/>
        <w:snapToGrid w:val="0"/>
        <w:spacing w:line="200" w:lineRule="atLeast"/>
        <w:jc w:val="both"/>
        <w:rPr>
          <w:rFonts w:cs="Tahoma"/>
          <w:bCs/>
          <w:kern w:val="2"/>
        </w:rPr>
      </w:pPr>
    </w:p>
    <w:p w:rsidR="00196F26" w:rsidRDefault="00E844A3" w:rsidP="00E844A3">
      <w:pPr>
        <w:suppressAutoHyphens w:val="0"/>
        <w:snapToGrid w:val="0"/>
        <w:spacing w:line="200" w:lineRule="atLeast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           </w:t>
      </w:r>
      <w:r w:rsidR="00196F26">
        <w:rPr>
          <w:rFonts w:cs="Tahoma"/>
          <w:bCs/>
          <w:kern w:val="2"/>
        </w:rPr>
        <w:t xml:space="preserve"> Отдел образования Администрации Белокалитвинского района самостоятельно определяет перечень ведомственных почётных званий, нагрудных знаков, значков при выплате надбавки за качество выполняемых работ в соответствии с </w:t>
      </w:r>
      <w:proofErr w:type="gramStart"/>
      <w:r w:rsidR="00196F26">
        <w:rPr>
          <w:rFonts w:cs="Tahoma"/>
          <w:bCs/>
          <w:kern w:val="2"/>
        </w:rPr>
        <w:t>Федеральным</w:t>
      </w:r>
      <w:proofErr w:type="gramEnd"/>
      <w:r w:rsidR="00196F26">
        <w:rPr>
          <w:rFonts w:cs="Tahoma"/>
          <w:bCs/>
          <w:kern w:val="2"/>
        </w:rPr>
        <w:t xml:space="preserve"> </w:t>
      </w:r>
      <w:proofErr w:type="spellStart"/>
      <w:r w:rsidR="00196F26">
        <w:rPr>
          <w:rFonts w:cs="Tahoma"/>
          <w:bCs/>
          <w:kern w:val="2"/>
        </w:rPr>
        <w:t>законадательством</w:t>
      </w:r>
      <w:proofErr w:type="spellEnd"/>
      <w:r w:rsidR="00196F26">
        <w:rPr>
          <w:rFonts w:cs="Tahoma"/>
          <w:bCs/>
          <w:kern w:val="2"/>
        </w:rPr>
        <w:t xml:space="preserve">. 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3.7.1. Надбавка за результативность и качество работы по организации образовательного процесса устанавливается учителям общеобразовательных школ и образовательных учреждений для детей, нуждающихся в психолого-педагогической и медико-социальной помощи.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Размеры и порядок установления надбавки за </w:t>
      </w:r>
      <w:proofErr w:type="gramStart"/>
      <w:r>
        <w:rPr>
          <w:rFonts w:eastAsia="Times New Roman"/>
        </w:rPr>
        <w:t>результативность</w:t>
      </w:r>
      <w:proofErr w:type="gramEnd"/>
      <w:r>
        <w:rPr>
          <w:rFonts w:eastAsia="Times New Roman"/>
        </w:rPr>
        <w:t xml:space="preserve"> и качество работы по организации образовательного процесса устанавливаются образовательным учреждением </w:t>
      </w:r>
      <w:r>
        <w:rPr>
          <w:rFonts w:eastAsia="Times New Roman"/>
        </w:rPr>
        <w:lastRenderedPageBreak/>
        <w:t>самостоятельно с учетом мнения выборного профсоюзного органа или иного представительного органа работников в пределах средств областного бюджета, предусмотренных учреждению на введение данной надбавки, в соответствии с критериями оценки результативности и качества работы учителей.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Рекомендуемые критерии оценки результативности и качества работы учителей: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наличие позитивной динамики учебных достижений обучающихся (уровня и качества освоения учащимися учебных программ);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наличие позитивных результатов внеурочной деятельности обучающихся по учебным предметам (динамика и разнообразие форм включения школьников во внеурочную 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региональном уровнях и т.п.);</w:t>
      </w:r>
      <w:proofErr w:type="gramEnd"/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обобщение и распространение собственного педагогического опыта на </w:t>
      </w:r>
      <w:proofErr w:type="gramStart"/>
      <w:r>
        <w:rPr>
          <w:rFonts w:eastAsia="Times New Roman"/>
        </w:rPr>
        <w:t>муниципальном</w:t>
      </w:r>
      <w:proofErr w:type="gramEnd"/>
      <w:r>
        <w:rPr>
          <w:rFonts w:eastAsia="Times New Roman"/>
        </w:rPr>
        <w:t xml:space="preserve"> и (или) на региональном уровнях;</w:t>
      </w:r>
    </w:p>
    <w:p w:rsidR="00EB23E1" w:rsidRDefault="00EB23E1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  <w:spacing w:val="-4"/>
        </w:rPr>
        <w:t>участие в муниципальных, региональных и федеральных профессиональных</w:t>
      </w:r>
      <w:r>
        <w:rPr>
          <w:rFonts w:eastAsia="Times New Roman"/>
        </w:rPr>
        <w:t xml:space="preserve"> конкурсах;</w:t>
      </w:r>
    </w:p>
    <w:p w:rsidR="00EB23E1" w:rsidRDefault="00196F26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высокий уровень организации воспитательной работы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с обучающимися, семьёй и др.)</w:t>
      </w:r>
    </w:p>
    <w:p w:rsidR="00196F26" w:rsidRDefault="00196F26" w:rsidP="00EB23E1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прочие критерии устанавливаемые учреждениями с учётом специфики деятельности и функциональных обязанностей</w:t>
      </w:r>
    </w:p>
    <w:p w:rsidR="00EB23E1" w:rsidRPr="000277E5" w:rsidRDefault="00EB23E1" w:rsidP="000277E5">
      <w:pPr>
        <w:widowControl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Объем средств, предусмотренный на установление надбавки за </w:t>
      </w:r>
      <w:r>
        <w:rPr>
          <w:rFonts w:eastAsia="Times New Roman"/>
          <w:spacing w:val="-4"/>
        </w:rPr>
        <w:t>результативность и качество работы, рассчитывается и доводится образовательным</w:t>
      </w:r>
      <w:r>
        <w:rPr>
          <w:rFonts w:eastAsia="Times New Roman"/>
        </w:rPr>
        <w:t xml:space="preserve"> учреждениям Отделом образования Администрации Белокалитвинского района.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3.8. Педагогическим работникам повышающий коэффициент за квалификацию и надбавка за качество выполняемых работ устанавливается к должностному окладу </w:t>
      </w:r>
      <w:r>
        <w:rPr>
          <w:rFonts w:cs="Tahoma"/>
          <w:bCs/>
          <w:kern w:val="2"/>
        </w:rPr>
        <w:t>с учетом норм учебной или преподавательской нагрузки.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3.9. В образовательных учреждениях дополнительного образования спортивной направленности при расчете заработной платы тренеров-преподавателей расчет в процентах за одного занимающегося производится от должностного оклада с учетом повышающих коэффициентов за квалификационную категорию и образование.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3.10. Надбавка за качество выполняемых работ устанавливается водителям автомобилей всех типов, имеющим 1-й класс в размере 25 процентов ставки заработной платы, 2-й класс — в размере 10 процентов ставки заработной платы за фактически отработанное время в качестве водителя.</w:t>
      </w:r>
    </w:p>
    <w:p w:rsidR="00E844A3" w:rsidRPr="00563561" w:rsidRDefault="00EB23E1" w:rsidP="00E844A3">
      <w:pPr>
        <w:ind w:firstLine="709"/>
        <w:jc w:val="both"/>
      </w:pPr>
      <w:r w:rsidRPr="00563561">
        <w:rPr>
          <w:rFonts w:cs="Tahoma"/>
          <w:kern w:val="2"/>
        </w:rPr>
        <w:t>3.11.</w:t>
      </w:r>
      <w:r w:rsidR="00E844A3" w:rsidRPr="00563561">
        <w:rPr>
          <w:rFonts w:cs="Tahoma"/>
          <w:kern w:val="2"/>
        </w:rPr>
        <w:t xml:space="preserve"> </w:t>
      </w:r>
      <w:r w:rsidR="00E844A3" w:rsidRPr="00563561">
        <w:t>Решение об установлении персонального повышающего коэффициента и его размерах принимается:</w:t>
      </w:r>
    </w:p>
    <w:p w:rsidR="00E844A3" w:rsidRPr="00563561" w:rsidRDefault="00E844A3" w:rsidP="00E844A3">
      <w:pPr>
        <w:ind w:firstLine="709"/>
        <w:jc w:val="both"/>
      </w:pPr>
      <w:r w:rsidRPr="00563561">
        <w:t xml:space="preserve">работникам – руководителем учреждения; </w:t>
      </w:r>
    </w:p>
    <w:p w:rsidR="00E844A3" w:rsidRPr="00563561" w:rsidRDefault="00E844A3" w:rsidP="00E844A3">
      <w:pPr>
        <w:ind w:firstLine="709"/>
        <w:jc w:val="both"/>
      </w:pPr>
      <w:r w:rsidRPr="00563561">
        <w:t xml:space="preserve">руководителю учреждения (филиала), заместителю руководителя и главному бухгалтеру – муниципальным органом </w:t>
      </w:r>
      <w:proofErr w:type="spellStart"/>
      <w:r w:rsidRPr="00563561">
        <w:t>Белокалитвинского</w:t>
      </w:r>
      <w:proofErr w:type="spellEnd"/>
      <w:r w:rsidRPr="00563561">
        <w:t xml:space="preserve"> района, в ведомственной принадлежности которого находится учреждение.</w:t>
      </w:r>
    </w:p>
    <w:p w:rsidR="00E844A3" w:rsidRPr="00563561" w:rsidRDefault="00E844A3" w:rsidP="00E844A3">
      <w:pPr>
        <w:ind w:firstLine="709"/>
        <w:jc w:val="both"/>
      </w:pPr>
      <w:r w:rsidRPr="00563561">
        <w:t>Размер выплат по персональному повышающему коэффициенту определяется путем умножения размера должностного оклада (ставки заработной платы) по должности (профессии) на повышающий коэффициент. Выплаты по персональному повышающему коэффициенту носят стимулирующий характер.</w:t>
      </w:r>
    </w:p>
    <w:p w:rsidR="00E844A3" w:rsidRPr="00563561" w:rsidRDefault="00E844A3" w:rsidP="00E844A3">
      <w:pPr>
        <w:jc w:val="both"/>
      </w:pPr>
      <w:r w:rsidRPr="00563561">
        <w:t xml:space="preserve">         Применение персонального повышающего коэффициента к должностному окладу (ставке заработной платы) не образует нового должностного оклада (ставки заработной платы) и не учитывается при начислении иных стимулирующих и компенсационных выплат, устанавливаемых в процентном отношении или в виде повышающего коэффициента к должностному окладу (ставке заработной платы).</w:t>
      </w:r>
    </w:p>
    <w:p w:rsidR="00E844A3" w:rsidRPr="00563561" w:rsidRDefault="00E844A3" w:rsidP="00E844A3">
      <w:pPr>
        <w:ind w:firstLine="709"/>
        <w:jc w:val="both"/>
      </w:pPr>
      <w:r w:rsidRPr="00563561">
        <w:t>Персональный повышающий коэффициент к должностному окладу (ставке заработной платы) устанавливается на определенный период времени в течение соответствующего календарного года.</w:t>
      </w:r>
    </w:p>
    <w:p w:rsidR="00E844A3" w:rsidRPr="00563561" w:rsidRDefault="00E844A3" w:rsidP="00E844A3">
      <w:pPr>
        <w:ind w:firstLine="709"/>
        <w:jc w:val="both"/>
      </w:pPr>
      <w:r w:rsidRPr="00563561">
        <w:t>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год.</w:t>
      </w:r>
    </w:p>
    <w:p w:rsidR="002479DC" w:rsidRDefault="002479DC" w:rsidP="000277E5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3.</w:t>
      </w:r>
      <w:r w:rsidRPr="002479DC">
        <w:rPr>
          <w:rFonts w:cs="Tahoma"/>
          <w:bCs/>
          <w:kern w:val="2"/>
        </w:rPr>
        <w:t>11</w:t>
      </w:r>
      <w:r>
        <w:rPr>
          <w:rFonts w:cs="Tahoma"/>
          <w:bCs/>
          <w:kern w:val="2"/>
        </w:rPr>
        <w:t xml:space="preserve"> </w:t>
      </w:r>
      <w:r>
        <w:rPr>
          <w:rFonts w:cs="Tahoma"/>
          <w:bCs/>
          <w:kern w:val="2"/>
          <w:vertAlign w:val="superscript"/>
        </w:rPr>
        <w:t xml:space="preserve">1. </w:t>
      </w:r>
      <w:r w:rsidR="00AE62EC" w:rsidRPr="002479DC">
        <w:rPr>
          <w:rFonts w:cs="Tahoma"/>
          <w:bCs/>
          <w:kern w:val="2"/>
        </w:rPr>
        <w:t>Работникам</w:t>
      </w:r>
      <w:r w:rsidR="00AE62EC">
        <w:rPr>
          <w:rFonts w:cs="Tahoma"/>
          <w:bCs/>
          <w:kern w:val="2"/>
        </w:rPr>
        <w:t xml:space="preserve"> учреждений устанавливается надбавка к ставкам заработной платы </w:t>
      </w:r>
      <w:proofErr w:type="gramStart"/>
      <w:r w:rsidR="00AE62EC">
        <w:rPr>
          <w:rFonts w:cs="Tahoma"/>
          <w:bCs/>
          <w:kern w:val="2"/>
        </w:rPr>
        <w:t>за</w:t>
      </w:r>
      <w:proofErr w:type="gramEnd"/>
      <w:r w:rsidR="00AE62EC">
        <w:rPr>
          <w:rFonts w:cs="Tahoma"/>
          <w:bCs/>
          <w:kern w:val="2"/>
        </w:rPr>
        <w:t>:</w:t>
      </w:r>
    </w:p>
    <w:tbl>
      <w:tblPr>
        <w:tblStyle w:val="ab"/>
        <w:tblW w:w="0" w:type="auto"/>
        <w:tblLook w:val="04A0"/>
      </w:tblPr>
      <w:tblGrid>
        <w:gridCol w:w="540"/>
        <w:gridCol w:w="3401"/>
        <w:gridCol w:w="5240"/>
        <w:gridCol w:w="1807"/>
      </w:tblGrid>
      <w:tr w:rsidR="00AE62EC" w:rsidTr="009D648E">
        <w:tc>
          <w:tcPr>
            <w:tcW w:w="534" w:type="dxa"/>
          </w:tcPr>
          <w:p w:rsidR="00AE62EC" w:rsidRPr="002479DC" w:rsidRDefault="00AE62EC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/</w:t>
            </w:r>
            <w:proofErr w:type="spellStart"/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E62EC" w:rsidRPr="002479DC" w:rsidRDefault="00AE62EC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Перечень учреждений</w:t>
            </w:r>
          </w:p>
        </w:tc>
        <w:tc>
          <w:tcPr>
            <w:tcW w:w="5244" w:type="dxa"/>
          </w:tcPr>
          <w:p w:rsidR="00AE62EC" w:rsidRPr="002479DC" w:rsidRDefault="00AE62EC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Категория работников, которым устанавливается надбавка к ставке заработной платы</w:t>
            </w:r>
          </w:p>
        </w:tc>
        <w:tc>
          <w:tcPr>
            <w:tcW w:w="1808" w:type="dxa"/>
          </w:tcPr>
          <w:p w:rsidR="00AE62EC" w:rsidRPr="002479DC" w:rsidRDefault="006D74CE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 xml:space="preserve">Размер надбавки, процент </w:t>
            </w:r>
          </w:p>
        </w:tc>
      </w:tr>
      <w:tr w:rsidR="00AE62EC" w:rsidTr="009D648E">
        <w:tc>
          <w:tcPr>
            <w:tcW w:w="534" w:type="dxa"/>
          </w:tcPr>
          <w:p w:rsidR="00AE62EC" w:rsidRPr="002479DC" w:rsidRDefault="006D74CE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E62EC" w:rsidRPr="002479DC" w:rsidRDefault="006D74CE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Общеобразовательные учреждения, в которых организован подвоз учащихся</w:t>
            </w:r>
          </w:p>
        </w:tc>
        <w:tc>
          <w:tcPr>
            <w:tcW w:w="5244" w:type="dxa"/>
          </w:tcPr>
          <w:p w:rsidR="00AE62EC" w:rsidRPr="002479DC" w:rsidRDefault="006D74CE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proofErr w:type="gramStart"/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Водители автомобилей, занятые перевозкой обучающихся</w:t>
            </w:r>
            <w:proofErr w:type="gramEnd"/>
          </w:p>
        </w:tc>
        <w:tc>
          <w:tcPr>
            <w:tcW w:w="1808" w:type="dxa"/>
          </w:tcPr>
          <w:p w:rsidR="00AE62EC" w:rsidRPr="002479DC" w:rsidRDefault="009D648E" w:rsidP="00EB23E1">
            <w:pPr>
              <w:suppressAutoHyphens w:val="0"/>
              <w:jc w:val="both"/>
              <w:rPr>
                <w:rFonts w:cs="Tahoma"/>
                <w:bCs/>
                <w:kern w:val="2"/>
                <w:sz w:val="24"/>
                <w:szCs w:val="24"/>
              </w:rPr>
            </w:pPr>
            <w:r w:rsidRPr="002479DC">
              <w:rPr>
                <w:rFonts w:cs="Tahoma"/>
                <w:bCs/>
                <w:kern w:val="2"/>
                <w:sz w:val="24"/>
                <w:szCs w:val="24"/>
              </w:rPr>
              <w:t>д</w:t>
            </w:r>
            <w:r w:rsidR="006D74CE" w:rsidRPr="002479DC">
              <w:rPr>
                <w:rFonts w:cs="Tahoma"/>
                <w:bCs/>
                <w:kern w:val="2"/>
                <w:sz w:val="24"/>
                <w:szCs w:val="24"/>
              </w:rPr>
              <w:t>о 75</w:t>
            </w:r>
          </w:p>
        </w:tc>
      </w:tr>
    </w:tbl>
    <w:p w:rsidR="00AE62EC" w:rsidRDefault="00AE62EC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</w:p>
    <w:p w:rsidR="002479DC" w:rsidRDefault="002479DC" w:rsidP="002479DC">
      <w:pPr>
        <w:pStyle w:val="ac"/>
        <w:numPr>
          <w:ilvl w:val="0"/>
          <w:numId w:val="2"/>
        </w:num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Надбавка к ставке заработной платы за безаварийную эксплуатацию автомобиля устанавливается работнику по основной работе, а также при замещении временно отсутствующих работников с отработкой времени.</w:t>
      </w:r>
    </w:p>
    <w:p w:rsidR="002479DC" w:rsidRDefault="00BD2D84" w:rsidP="002479DC">
      <w:pPr>
        <w:pStyle w:val="ac"/>
        <w:numPr>
          <w:ilvl w:val="0"/>
          <w:numId w:val="2"/>
        </w:numPr>
        <w:suppressAutoHyphens w:val="0"/>
        <w:jc w:val="both"/>
        <w:rPr>
          <w:rFonts w:cs="Tahoma"/>
          <w:bCs/>
          <w:kern w:val="2"/>
        </w:rPr>
      </w:pPr>
      <w:r w:rsidRPr="00BD2D84">
        <w:rPr>
          <w:rFonts w:cs="Tahoma"/>
          <w:bCs/>
          <w:kern w:val="2"/>
        </w:rPr>
        <w:t xml:space="preserve"> </w:t>
      </w:r>
      <w:r w:rsidR="00CC2FF4">
        <w:rPr>
          <w:rFonts w:cs="Tahoma"/>
          <w:bCs/>
          <w:kern w:val="2"/>
        </w:rPr>
        <w:t xml:space="preserve">Надбавка </w:t>
      </w:r>
      <w:r>
        <w:rPr>
          <w:rFonts w:cs="Tahoma"/>
          <w:bCs/>
          <w:kern w:val="2"/>
        </w:rPr>
        <w:t xml:space="preserve"> к ставке заработной платы за безаварийную эксплуатацию автомобиля устанавливается работнику руководителем учреждения по итогам работы за предшествующий месяц и учитывается в </w:t>
      </w:r>
      <w:r w:rsidR="000B6750">
        <w:rPr>
          <w:rFonts w:cs="Tahoma"/>
          <w:bCs/>
          <w:kern w:val="2"/>
        </w:rPr>
        <w:t>текущем месяце.</w:t>
      </w:r>
    </w:p>
    <w:p w:rsidR="000B6750" w:rsidRPr="002479DC" w:rsidRDefault="000B6750" w:rsidP="002479DC">
      <w:pPr>
        <w:pStyle w:val="ac"/>
        <w:numPr>
          <w:ilvl w:val="0"/>
          <w:numId w:val="2"/>
        </w:numPr>
        <w:suppressAutoHyphens w:val="0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Размер надбавки к ставке заработной платы за безаварийную эксплуатацию автомобиля пересматривается при очередном повышении ставок заработной платы до достижения уровня среднемесячной заработной платы работника, установленной после введения данной надбавки.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3.12. 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192AD5" w:rsidRDefault="00192AD5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         Стимулирующие выплаты за качество выполняемых работ, за выслугу лет, за высокие результаты работы и за безаварийную эксплуатацию автомобиля предусматриваются при планировании фонда оплаты труда на очередной финансовый год и на плановый период.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 xml:space="preserve">3.13.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Размеры повышающего коэффициента к должностному окладу за выслугу лет: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от 1 года до 5 лет – 0,10;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от 5 до 10 лет – 0,15;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от 10 до 15 лет – 0,20;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свыше 15 лет – 0,30.</w:t>
      </w:r>
    </w:p>
    <w:p w:rsidR="00EB23E1" w:rsidRDefault="00EB23E1" w:rsidP="00EB23E1">
      <w:pPr>
        <w:suppressAutoHyphens w:val="0"/>
        <w:ind w:firstLine="709"/>
        <w:jc w:val="both"/>
        <w:rPr>
          <w:rFonts w:eastAsia="Arial" w:cs="Arial"/>
          <w:kern w:val="2"/>
        </w:rPr>
      </w:pPr>
      <w:r>
        <w:rPr>
          <w:rFonts w:cs="Tahoma"/>
          <w:kern w:val="2"/>
        </w:rPr>
        <w:t xml:space="preserve">Повышающий коэффициент к должностному окладу за выслугу лет </w:t>
      </w:r>
      <w:r>
        <w:rPr>
          <w:rFonts w:cs="Tahoma"/>
          <w:bCs/>
          <w:kern w:val="2"/>
        </w:rPr>
        <w:t xml:space="preserve">устанавливается работнику по основной работе, работе, выполняемой по совместительству, </w:t>
      </w:r>
      <w:r>
        <w:rPr>
          <w:rFonts w:cs="Tahoma"/>
          <w:kern w:val="2"/>
        </w:rPr>
        <w:t>а также при замещении временно отсутствующих работников с отработкой времени. П</w:t>
      </w:r>
      <w:r>
        <w:rPr>
          <w:rFonts w:cs="Tahoma"/>
          <w:bCs/>
          <w:kern w:val="2"/>
        </w:rPr>
        <w:t>едагогическим работникам п</w:t>
      </w:r>
      <w:r>
        <w:rPr>
          <w:rFonts w:cs="Tahoma"/>
          <w:kern w:val="2"/>
        </w:rPr>
        <w:t xml:space="preserve">овышающий коэффициент к должностному окладу за выслугу лет </w:t>
      </w:r>
      <w:r>
        <w:rPr>
          <w:rFonts w:cs="Tahoma"/>
          <w:bCs/>
          <w:kern w:val="2"/>
        </w:rPr>
        <w:t>устанавливается с учетом норм учебной или преподавательской нагрузки, работникам о</w:t>
      </w:r>
      <w:r>
        <w:rPr>
          <w:rFonts w:eastAsia="Arial" w:cs="Tahoma"/>
          <w:kern w:val="2"/>
        </w:rPr>
        <w:t xml:space="preserve">бразовательных учреждений дополнительного образования спортивной направленности </w:t>
      </w:r>
      <w:r>
        <w:rPr>
          <w:rFonts w:eastAsia="Arial" w:cs="Arial"/>
          <w:kern w:val="2"/>
        </w:rPr>
        <w:t xml:space="preserve"> - с учетом норм учебной нагрузки в процентах за одного занимающегося.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Установление (изменение) размера</w:t>
      </w:r>
      <w:r>
        <w:rPr>
          <w:rFonts w:cs="Tahoma"/>
          <w:kern w:val="2"/>
        </w:rPr>
        <w:t xml:space="preserve"> п</w:t>
      </w:r>
      <w:r>
        <w:rPr>
          <w:rFonts w:cs="Tahoma"/>
          <w:bCs/>
          <w:kern w:val="2"/>
        </w:rPr>
        <w:t xml:space="preserve">овышающего коэффициента к должностному окладу </w:t>
      </w:r>
      <w:r>
        <w:rPr>
          <w:rFonts w:cs="Tahoma"/>
          <w:kern w:val="2"/>
        </w:rPr>
        <w:t xml:space="preserve">за выслугу лет </w:t>
      </w:r>
      <w:r>
        <w:rPr>
          <w:rFonts w:cs="Tahoma"/>
          <w:bCs/>
          <w:kern w:val="2"/>
        </w:rPr>
        <w:t>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EB23E1" w:rsidRDefault="00EB23E1" w:rsidP="00EB23E1">
      <w:pPr>
        <w:suppressAutoHyphens w:val="0"/>
        <w:ind w:firstLine="720"/>
        <w:jc w:val="both"/>
        <w:rPr>
          <w:rFonts w:eastAsia="Times New Roman" w:cs="Tahoma"/>
          <w:kern w:val="2"/>
        </w:rPr>
      </w:pPr>
      <w:r>
        <w:rPr>
          <w:rFonts w:eastAsia="Times New Roman" w:cs="Tahoma"/>
          <w:kern w:val="2"/>
        </w:rPr>
        <w:t xml:space="preserve">3.14. Стимулирующие выплаты за интенсивность и </w:t>
      </w:r>
      <w:r>
        <w:rPr>
          <w:rFonts w:cs="Tahoma"/>
          <w:kern w:val="2"/>
        </w:rPr>
        <w:t>высокие результаты работы, за качество выполняемых работ, за выслугу лет</w:t>
      </w:r>
      <w:r>
        <w:rPr>
          <w:rFonts w:eastAsia="Times New Roman" w:cs="Tahoma"/>
          <w:kern w:val="2"/>
        </w:rPr>
        <w:t xml:space="preserve"> предусматриваются при планировании фонда оплаты труда на очередной финансовый год, за исключением персонального повышающего коэффициента.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3.15. Работникам учреждений 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- на премирование руководителя учреждения, его заместителей и главного бухгалтера. 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snapToGrid w:val="0"/>
        <w:spacing w:line="200" w:lineRule="atLeast"/>
        <w:ind w:firstLine="680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 xml:space="preserve">Премирование </w:t>
      </w:r>
      <w:r>
        <w:rPr>
          <w:rFonts w:cs="Tahoma"/>
          <w:bCs/>
          <w:kern w:val="2"/>
        </w:rPr>
        <w:t xml:space="preserve">руководителя, заместителей руководителя и главного бухгалтера осуществляется на основании </w:t>
      </w:r>
      <w:r>
        <w:rPr>
          <w:rFonts w:cs="Tahoma"/>
          <w:kern w:val="2"/>
        </w:rPr>
        <w:t>Положения о премировании, утверждаемого отделом образования Администрации Белокалитвинского района,</w:t>
      </w:r>
      <w:r>
        <w:rPr>
          <w:rFonts w:cs="Tahoma"/>
          <w:bCs/>
          <w:kern w:val="2"/>
        </w:rPr>
        <w:t xml:space="preserve"> с учетом целевых показателей эффективности деятельности учреждения.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Премирование</w:t>
      </w:r>
      <w:r>
        <w:rPr>
          <w:rFonts w:cs="Tahoma"/>
          <w:bCs/>
        </w:rPr>
        <w:t xml:space="preserve"> работников</w:t>
      </w:r>
      <w:r>
        <w:rPr>
          <w:rFonts w:cs="Tahoma"/>
          <w:bCs/>
          <w:kern w:val="2"/>
        </w:rPr>
        <w:t xml:space="preserve"> осуществляется по решению руководителя учреждения в соответствии с Положением о премировании.</w:t>
      </w:r>
      <w:r>
        <w:rPr>
          <w:rFonts w:cs="Tahoma"/>
          <w:kern w:val="2"/>
        </w:rPr>
        <w:t xml:space="preserve"> 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eastAsia="Times New Roman" w:cs="Tahoma"/>
          <w:kern w:val="2"/>
        </w:rPr>
      </w:pPr>
      <w:r>
        <w:rPr>
          <w:rFonts w:eastAsia="Times New Roman" w:cs="Tahoma"/>
          <w:kern w:val="2"/>
        </w:rPr>
        <w:t>3.15.1. Система показателей и условия премирования работников разрабатывается учреждением самостоятельно и фиксируется в локальном нормативном акте, утверждаемом руководителем учреждения с учетом мнения представительного органа работников.</w:t>
      </w:r>
    </w:p>
    <w:p w:rsidR="00EB23E1" w:rsidRDefault="00EB23E1" w:rsidP="00EB23E1">
      <w:pPr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3.15.2. При определении показателей и условий премирования следует учитывать: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ind w:firstLine="680"/>
        <w:jc w:val="both"/>
        <w:rPr>
          <w:rFonts w:cs="Tahoma"/>
          <w:kern w:val="2"/>
        </w:rPr>
      </w:pPr>
      <w:r>
        <w:rPr>
          <w:rFonts w:cs="Tahoma"/>
          <w:kern w:val="2"/>
        </w:rPr>
        <w:lastRenderedPageBreak/>
        <w:t>успешное и добросовестное исполнение работником своих должностных обязанностей в соответствующем периоде;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ind w:firstLine="680"/>
        <w:jc w:val="both"/>
        <w:rPr>
          <w:rFonts w:cs="Tahoma"/>
          <w:kern w:val="2"/>
        </w:rPr>
      </w:pPr>
      <w:r>
        <w:rPr>
          <w:rFonts w:cs="Tahoma"/>
          <w:kern w:val="2"/>
        </w:rPr>
        <w:t>инициативу, творчество и применение в работе современных форм и методов организации труда;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ind w:firstLine="680"/>
        <w:jc w:val="both"/>
        <w:rPr>
          <w:rFonts w:cs="Tahoma"/>
          <w:kern w:val="2"/>
        </w:rPr>
      </w:pPr>
      <w:r>
        <w:rPr>
          <w:rFonts w:cs="Tahoma"/>
          <w:kern w:val="2"/>
        </w:rPr>
        <w:t>качественную подготовку и проведение мероприятий, связанных с уставной деятельностью учреждения;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snapToGrid w:val="0"/>
        <w:spacing w:line="200" w:lineRule="atLeast"/>
        <w:ind w:firstLine="680"/>
        <w:jc w:val="both"/>
        <w:rPr>
          <w:rFonts w:cs="Tahoma"/>
          <w:kern w:val="2"/>
        </w:rPr>
      </w:pPr>
      <w:r>
        <w:rPr>
          <w:rFonts w:cs="Tahoma"/>
          <w:kern w:val="2"/>
        </w:rPr>
        <w:t>участие в течение месяца в выполнении особо важных работ и мероприятий.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snapToGrid w:val="0"/>
        <w:spacing w:line="200" w:lineRule="atLeast"/>
        <w:ind w:firstLine="680"/>
        <w:jc w:val="both"/>
        <w:rPr>
          <w:rFonts w:cs="Tahoma"/>
          <w:kern w:val="2"/>
        </w:rPr>
      </w:pPr>
      <w:r>
        <w:rPr>
          <w:rFonts w:cs="Tahoma"/>
          <w:kern w:val="2"/>
        </w:rPr>
        <w:t>3.15.3.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3.16. Определение размеров персональных повышающих коэффициентов за  качество работы и премиальных выплат производится с учетом  выполнения муниципального задания, устанавливаемого отделом образования Администрации Белокалитвинского района.    </w:t>
      </w:r>
    </w:p>
    <w:p w:rsidR="00EB23E1" w:rsidRPr="000A5C01" w:rsidRDefault="00EB23E1" w:rsidP="00EB23E1">
      <w:pPr>
        <w:suppressAutoHyphens w:val="0"/>
        <w:jc w:val="both"/>
        <w:rPr>
          <w:rFonts w:cs="Tahoma"/>
          <w:b/>
          <w:kern w:val="2"/>
        </w:rPr>
      </w:pPr>
      <w:r>
        <w:rPr>
          <w:rFonts w:cs="Tahoma"/>
          <w:kern w:val="2"/>
        </w:rPr>
        <w:tab/>
      </w:r>
      <w:r w:rsidRPr="000A5C01">
        <w:rPr>
          <w:rFonts w:cs="Tahoma"/>
          <w:b/>
          <w:kern w:val="2"/>
        </w:rPr>
        <w:t>Раздел 4. Порядок отнесения учреждений образования к группам по оплате труда руководителей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4.1. Учреждения образования относятся к четырем группам по оплате труда руководителей исходя из показателей, характеризующих масштаб руководства учреждением: численность работников, количество обучающихся (воспитанников),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4.2. Отнесение учреждений образования к одной из 4-х групп по оплате труда руководителей производится по сумме баллов после оценки сложности руководства учреждением по следующим показателям:</w:t>
      </w:r>
    </w:p>
    <w:tbl>
      <w:tblPr>
        <w:tblW w:w="0" w:type="auto"/>
        <w:tblInd w:w="9" w:type="dxa"/>
        <w:tblLayout w:type="fixed"/>
        <w:tblLook w:val="04A0"/>
      </w:tblPr>
      <w:tblGrid>
        <w:gridCol w:w="652"/>
        <w:gridCol w:w="5629"/>
        <w:gridCol w:w="2412"/>
        <w:gridCol w:w="2043"/>
      </w:tblGrid>
      <w:tr w:rsidR="00EB23E1" w:rsidTr="000A5C01">
        <w:trPr>
          <w:trHeight w:val="84"/>
          <w:tblHeader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№</w:t>
            </w:r>
          </w:p>
          <w:p w:rsidR="00EB23E1" w:rsidRDefault="00EB23E1">
            <w:pPr>
              <w:pStyle w:val="Postan"/>
              <w:suppressAutoHyphens w:val="0"/>
              <w:rPr>
                <w:rFonts w:cs="Tahoma"/>
                <w:kern w:val="2"/>
                <w:sz w:val="24"/>
              </w:rPr>
            </w:pPr>
            <w:proofErr w:type="spellStart"/>
            <w:proofErr w:type="gramStart"/>
            <w:r>
              <w:rPr>
                <w:rFonts w:cs="Tahoma"/>
                <w:kern w:val="2"/>
                <w:sz w:val="24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  <w:sz w:val="24"/>
              </w:rPr>
              <w:t>/</w:t>
            </w:r>
            <w:proofErr w:type="spellStart"/>
            <w:r>
              <w:rPr>
                <w:rFonts w:cs="Tahoma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Показатели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Условия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Количество баллов</w:t>
            </w:r>
          </w:p>
        </w:tc>
      </w:tr>
      <w:tr w:rsidR="00EB23E1" w:rsidTr="000A5C01">
        <w:trPr>
          <w:trHeight w:val="84"/>
        </w:trPr>
        <w:tc>
          <w:tcPr>
            <w:tcW w:w="107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pStyle w:val="5"/>
              <w:tabs>
                <w:tab w:val="left" w:pos="0"/>
              </w:tabs>
              <w:suppressAutoHyphens w:val="0"/>
              <w:snapToGrid w:val="0"/>
              <w:spacing w:line="240" w:lineRule="auto"/>
              <w:rPr>
                <w:rFonts w:cs="Tahoma"/>
                <w:kern w:val="2"/>
                <w:sz w:val="24"/>
                <w:szCs w:val="24"/>
              </w:rPr>
            </w:pPr>
            <w:r>
              <w:rPr>
                <w:rFonts w:cs="Tahoma"/>
                <w:kern w:val="2"/>
                <w:sz w:val="24"/>
                <w:szCs w:val="24"/>
              </w:rPr>
              <w:t>Образовательные учреждения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Количество обучающихся (воспитанников) в образовательных учреждениях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обучающегося (воспитанника)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0,3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Количество обучающихся в общеобразовательных музыкальных, художественных школах и школах искусств.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обучающегося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(воспитанника)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0,5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3.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Количество групп в дошкольных учреждениях 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1 группу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10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Количество  обучающихся в учреждениях</w:t>
            </w:r>
            <w:proofErr w:type="gramEnd"/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дополнительного образования детей: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в многопрофильных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обучающегося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0,3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в однопрофильных: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 xml:space="preserve">клубах (центрах, станциях, базах) юных: моряков, речников, пограничников, авиаторов, космонавтов, туристов, техников, натуралистов и других; учреждениях дополнительного образования детей спортивной направленности; музыкальных, художественных школах </w:t>
            </w:r>
            <w:proofErr w:type="gram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обучающегося (воспитанника)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0,5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5.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 xml:space="preserve">Превышение плановой (проектной) наполняемости (по классам (группам) или по количеству обучающихся) в общеобразовательных учреждениях </w:t>
            </w:r>
            <w:proofErr w:type="gram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каждые 50 человек или каждые 2 класса (группы)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15</w:t>
            </w:r>
          </w:p>
        </w:tc>
      </w:tr>
      <w:tr w:rsidR="00EB23E1" w:rsidTr="000A5C01">
        <w:trPr>
          <w:trHeight w:val="84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6.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Количество работников в образовательном учреждении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работника дополнительно за каждого работника, имеющего:</w:t>
            </w:r>
            <w:r>
              <w:rPr>
                <w:rFonts w:cs="Tahoma"/>
                <w:kern w:val="2"/>
              </w:rPr>
              <w:br/>
            </w:r>
            <w:r>
              <w:rPr>
                <w:rFonts w:cs="Tahoma"/>
                <w:kern w:val="2"/>
                <w:lang w:val="en-US"/>
              </w:rPr>
              <w:t>I</w:t>
            </w:r>
            <w:r>
              <w:rPr>
                <w:rFonts w:cs="Tahoma"/>
                <w:kern w:val="2"/>
              </w:rPr>
              <w:t xml:space="preserve"> квалификационную категорию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0,5</w:t>
            </w:r>
          </w:p>
        </w:tc>
      </w:tr>
      <w:tr w:rsidR="00EB23E1" w:rsidTr="000A5C01">
        <w:trPr>
          <w:trHeight w:val="489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высшую квалификационную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категорию</w:t>
            </w:r>
          </w:p>
          <w:p w:rsidR="000277E5" w:rsidRDefault="000277E5">
            <w:pPr>
              <w:suppressAutoHyphens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</w:p>
        </w:tc>
      </w:tr>
      <w:tr w:rsidR="00EB23E1" w:rsidTr="000A5C01">
        <w:trPr>
          <w:trHeight w:val="15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>7.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групп продленного дня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 w:rsidP="00695B8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 </w:t>
            </w:r>
            <w:r w:rsidR="00695B81">
              <w:rPr>
                <w:rFonts w:cs="Tahoma"/>
                <w:kern w:val="2"/>
              </w:rPr>
              <w:t>1</w:t>
            </w:r>
            <w:r>
              <w:rPr>
                <w:rFonts w:cs="Tahoma"/>
                <w:kern w:val="2"/>
              </w:rPr>
              <w:t>0</w:t>
            </w:r>
          </w:p>
        </w:tc>
      </w:tr>
      <w:tr w:rsidR="00EB23E1" w:rsidTr="000A5C01">
        <w:trPr>
          <w:trHeight w:val="795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8.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за наличие  </w:t>
            </w:r>
            <w:proofErr w:type="gramStart"/>
            <w:r>
              <w:rPr>
                <w:rFonts w:cs="Tahoma"/>
                <w:kern w:val="2"/>
              </w:rPr>
              <w:t>до</w:t>
            </w:r>
            <w:proofErr w:type="gramEnd"/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4-х гру</w:t>
            </w:r>
            <w:proofErr w:type="gramStart"/>
            <w:r>
              <w:rPr>
                <w:rFonts w:cs="Tahoma"/>
                <w:kern w:val="2"/>
              </w:rPr>
              <w:t>пп  с кр</w:t>
            </w:r>
            <w:proofErr w:type="gramEnd"/>
            <w:r>
              <w:rPr>
                <w:rFonts w:cs="Tahoma"/>
                <w:kern w:val="2"/>
              </w:rPr>
              <w:t>углосуточным пребыванием воспитанников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10</w:t>
            </w:r>
          </w:p>
        </w:tc>
      </w:tr>
      <w:tr w:rsidR="00EB23E1" w:rsidTr="000A5C01">
        <w:trPr>
          <w:trHeight w:val="128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наличие 4-х и более гру</w:t>
            </w:r>
            <w:proofErr w:type="gramStart"/>
            <w:r>
              <w:rPr>
                <w:rFonts w:cs="Tahoma"/>
                <w:kern w:val="2"/>
              </w:rPr>
              <w:t>пп  с кр</w:t>
            </w:r>
            <w:proofErr w:type="gramEnd"/>
            <w:r>
              <w:rPr>
                <w:rFonts w:cs="Tahoma"/>
                <w:kern w:val="2"/>
              </w:rPr>
              <w:t>углосуточным пребыванием воспитанников в учреждениях, работающих в таком режиме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30</w:t>
            </w:r>
          </w:p>
        </w:tc>
      </w:tr>
      <w:tr w:rsidR="00EB23E1" w:rsidTr="000A5C01">
        <w:trPr>
          <w:trHeight w:val="804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9.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пришкольных лагерей для организации отдыха детей в каникулярное время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F26" w:rsidRDefault="00196F26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каждый поток:</w:t>
            </w:r>
          </w:p>
          <w:p w:rsidR="00EB23E1" w:rsidRDefault="00196F26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при численности детей до 75 человек </w:t>
            </w:r>
          </w:p>
          <w:p w:rsidR="00196F26" w:rsidRDefault="00196F26">
            <w:pPr>
              <w:suppressAutoHyphens w:val="0"/>
              <w:rPr>
                <w:rFonts w:cs="Tahoma"/>
                <w:kern w:val="2"/>
              </w:rPr>
            </w:pPr>
          </w:p>
          <w:p w:rsidR="00196F26" w:rsidRDefault="00196F26">
            <w:pPr>
              <w:suppressAutoHyphens w:val="0"/>
              <w:rPr>
                <w:rFonts w:cs="Tahoma"/>
                <w:kern w:val="2"/>
              </w:rPr>
            </w:pPr>
          </w:p>
          <w:p w:rsidR="00196F26" w:rsidRDefault="00196F26" w:rsidP="00196F26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при численности детей до 75 человек </w:t>
            </w:r>
          </w:p>
          <w:p w:rsidR="00196F26" w:rsidRDefault="00196F26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и более человек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EB23E1" w:rsidRDefault="00196F26" w:rsidP="00196F26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</w:t>
            </w:r>
            <w:r w:rsidR="00EB23E1">
              <w:rPr>
                <w:rFonts w:cs="Tahoma"/>
                <w:kern w:val="2"/>
              </w:rPr>
              <w:t xml:space="preserve">о </w:t>
            </w:r>
            <w:r>
              <w:rPr>
                <w:rFonts w:cs="Tahoma"/>
                <w:kern w:val="2"/>
              </w:rPr>
              <w:t>15</w:t>
            </w:r>
          </w:p>
          <w:p w:rsidR="00196F26" w:rsidRDefault="00196F26" w:rsidP="00196F26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196F26" w:rsidRDefault="00196F26" w:rsidP="00196F26">
            <w:pPr>
              <w:suppressAutoHyphens w:val="0"/>
              <w:jc w:val="center"/>
              <w:rPr>
                <w:rFonts w:cs="Tahoma"/>
                <w:kern w:val="2"/>
              </w:rPr>
            </w:pPr>
          </w:p>
          <w:p w:rsidR="00196F26" w:rsidRDefault="00196F26" w:rsidP="00196F26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до 25 </w:t>
            </w:r>
          </w:p>
        </w:tc>
      </w:tr>
      <w:tr w:rsidR="00EB23E1" w:rsidTr="000A5C01">
        <w:trPr>
          <w:trHeight w:val="323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196F26">
        <w:trPr>
          <w:trHeight w:val="8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rPr>
          <w:trHeight w:val="481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10.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Наличие обучающихся (воспитанников) с полным  </w:t>
            </w:r>
            <w:proofErr w:type="spellStart"/>
            <w:r>
              <w:rPr>
                <w:rFonts w:cs="Tahoma"/>
                <w:kern w:val="2"/>
              </w:rPr>
              <w:t>гос</w:t>
            </w:r>
            <w:proofErr w:type="spellEnd"/>
            <w:r>
              <w:rPr>
                <w:rFonts w:cs="Tahoma"/>
                <w:kern w:val="2"/>
              </w:rPr>
              <w:t>. обеспечением  в образовательных учреждениях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дополнительно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0,5</w:t>
            </w:r>
          </w:p>
        </w:tc>
      </w:tr>
      <w:tr w:rsidR="00EB23E1" w:rsidTr="000A5C01">
        <w:trPr>
          <w:trHeight w:val="63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11.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оборудованных и используемых в образовательном процессе компьютерных классов</w:t>
            </w:r>
          </w:p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каждый класс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10</w:t>
            </w:r>
          </w:p>
        </w:tc>
      </w:tr>
      <w:tr w:rsidR="00EB23E1" w:rsidTr="000A5C01">
        <w:trPr>
          <w:trHeight w:val="80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12.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каждый вид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0A5C01">
        <w:trPr>
          <w:trHeight w:val="638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 w:rsidP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  <w:r w:rsidR="00196F26">
              <w:rPr>
                <w:rFonts w:cs="Tahoma"/>
                <w:kern w:val="2"/>
              </w:rPr>
              <w:t>3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0A5C01">
        <w:trPr>
          <w:trHeight w:val="638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23E1" w:rsidRDefault="00EB23E1" w:rsidP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  <w:r w:rsidR="00196F26">
              <w:rPr>
                <w:rFonts w:cs="Tahoma"/>
                <w:kern w:val="2"/>
              </w:rPr>
              <w:t>4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Наличие: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автотранспортных средств, сельхозмашин, строительной и другой самоходной техники на балансе образовательного учреждения</w:t>
            </w:r>
            <w:r w:rsidR="00235629">
              <w:rPr>
                <w:rFonts w:cs="Tahoma"/>
                <w:kern w:val="2"/>
              </w:rPr>
              <w:t>, используемых при работе образовательного учреждения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каждую единицу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3, но не более 20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rPr>
          <w:trHeight w:val="323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  <w:tr w:rsidR="00EB23E1" w:rsidTr="000A5C01">
        <w:trPr>
          <w:trHeight w:val="638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 w:rsidP="00196F26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  <w:r w:rsidR="00196F26">
              <w:rPr>
                <w:rFonts w:cs="Tahoma"/>
                <w:kern w:val="2"/>
              </w:rPr>
              <w:t>5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загородных объектов (лагерей, баз отдыха, дач и другого)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находящихся на балансе образовательных учреждений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30</w:t>
            </w:r>
          </w:p>
        </w:tc>
      </w:tr>
      <w:tr w:rsidR="00EB23E1" w:rsidTr="000A5C01">
        <w:trPr>
          <w:trHeight w:val="15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в других случаях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0A5C01">
        <w:trPr>
          <w:trHeight w:val="64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 w:rsidP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  <w:r w:rsidR="00196F26">
              <w:rPr>
                <w:rFonts w:cs="Tahoma"/>
                <w:kern w:val="2"/>
              </w:rPr>
              <w:t>6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cs="Tahoma"/>
                  <w:kern w:val="2"/>
                </w:rPr>
                <w:t>0,5 га</w:t>
              </w:r>
            </w:smartTag>
            <w:r>
              <w:rPr>
                <w:rFonts w:cs="Tahoma"/>
                <w:kern w:val="2"/>
              </w:rPr>
              <w:t xml:space="preserve">, а при орошаемом земледелии –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rFonts w:cs="Tahoma"/>
                  <w:kern w:val="2"/>
                </w:rPr>
                <w:t>0,25 га</w:t>
              </w:r>
            </w:smartTag>
            <w:r>
              <w:rPr>
                <w:rFonts w:cs="Tahoma"/>
                <w:kern w:val="2"/>
              </w:rPr>
              <w:t>), парникового хозяйства, подсобного сельского хозяйства, учебного хозяйства, теплиц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каждый вид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50</w:t>
            </w:r>
          </w:p>
        </w:tc>
      </w:tr>
      <w:tr w:rsidR="00EB23E1" w:rsidTr="000A5C01">
        <w:trPr>
          <w:trHeight w:val="15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 w:rsidP="00196F26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  <w:r w:rsidR="00196F26">
              <w:rPr>
                <w:rFonts w:cs="Tahoma"/>
                <w:kern w:val="2"/>
              </w:rPr>
              <w:t>7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собственных: котельной, очистных и за каждый вид других сооружений, жилых домов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</w:t>
            </w:r>
          </w:p>
        </w:tc>
      </w:tr>
      <w:tr w:rsidR="00EB23E1" w:rsidTr="000A5C01">
        <w:trPr>
          <w:trHeight w:val="961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 w:rsidP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lastRenderedPageBreak/>
              <w:t>1</w:t>
            </w:r>
            <w:r w:rsidR="00196F26">
              <w:rPr>
                <w:rFonts w:cs="Tahoma"/>
                <w:kern w:val="2"/>
              </w:rPr>
              <w:t>8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обучающихся (воспитанников) в общеобразовательных учреждениях,  дошкольных 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 обучающегося (воспитанника)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0,5</w:t>
            </w:r>
          </w:p>
        </w:tc>
      </w:tr>
      <w:tr w:rsidR="00EB23E1" w:rsidTr="000A5C01">
        <w:trPr>
          <w:trHeight w:val="804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196F26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19.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студия, «комната сказок», зимний сад и другое)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каждый вид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0A5C01">
        <w:trPr>
          <w:trHeight w:val="144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 w:rsidP="00196F26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</w:t>
            </w:r>
            <w:r w:rsidR="00196F26">
              <w:rPr>
                <w:rFonts w:cs="Tahoma"/>
                <w:kern w:val="2"/>
              </w:rPr>
              <w:t>0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proofErr w:type="gramStart"/>
            <w:r>
              <w:rPr>
                <w:rFonts w:cs="Tahoma"/>
                <w:kern w:val="2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образовательных учреждений (групп) компенсирующего вида</w:t>
            </w:r>
            <w:proofErr w:type="gramEnd"/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за каждого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обучающегося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(воспитанника)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</w:t>
            </w:r>
          </w:p>
        </w:tc>
      </w:tr>
      <w:tr w:rsidR="00235629" w:rsidTr="000A5C01">
        <w:trPr>
          <w:trHeight w:val="1442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629" w:rsidRDefault="00235629" w:rsidP="00196F26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21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629" w:rsidRDefault="00235629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 Наличие действующего музея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629" w:rsidRDefault="00235629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29" w:rsidRDefault="00235629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15</w:t>
            </w:r>
          </w:p>
        </w:tc>
      </w:tr>
      <w:tr w:rsidR="00EB23E1" w:rsidTr="00235629">
        <w:trPr>
          <w:trHeight w:val="647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23E1" w:rsidRDefault="00EB23E1" w:rsidP="00235629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2</w:t>
            </w:r>
            <w:r w:rsidR="00235629">
              <w:rPr>
                <w:rFonts w:cs="Tahoma"/>
                <w:kern w:val="2"/>
              </w:rPr>
              <w:t>2</w:t>
            </w:r>
            <w:r>
              <w:rPr>
                <w:rFonts w:cs="Tahoma"/>
                <w:kern w:val="2"/>
              </w:rPr>
              <w:t>.</w:t>
            </w: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Наличие действующих учебно-производственных мастерских</w:t>
            </w:r>
          </w:p>
          <w:p w:rsidR="00EB23E1" w:rsidRDefault="00EB23E1">
            <w:pPr>
              <w:suppressAutoHyphens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за каждую мастерскую от степени </w:t>
            </w:r>
            <w:proofErr w:type="spellStart"/>
            <w:r>
              <w:rPr>
                <w:rFonts w:cs="Tahoma"/>
                <w:kern w:val="2"/>
              </w:rPr>
              <w:t>оборудованности</w:t>
            </w:r>
            <w:proofErr w:type="spellEnd"/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10</w:t>
            </w:r>
          </w:p>
        </w:tc>
      </w:tr>
      <w:tr w:rsidR="00235629" w:rsidTr="000A5C01">
        <w:trPr>
          <w:trHeight w:val="647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629" w:rsidRDefault="00235629" w:rsidP="00196F26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35629" w:rsidRDefault="00235629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35629" w:rsidRDefault="00235629">
            <w:pPr>
              <w:suppressAutoHyphens w:val="0"/>
              <w:snapToGrid w:val="0"/>
              <w:rPr>
                <w:rFonts w:cs="Tahoma"/>
                <w:kern w:val="2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629" w:rsidRDefault="00235629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</w:p>
        </w:tc>
      </w:tr>
    </w:tbl>
    <w:p w:rsidR="00EB23E1" w:rsidRDefault="00EB23E1" w:rsidP="00EB23E1">
      <w:pPr>
        <w:suppressAutoHyphens w:val="0"/>
        <w:ind w:firstLine="720"/>
        <w:jc w:val="both"/>
      </w:pP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4.3. Группа по оплате труда руководителей определяется не чаще 1 раза в год  отделом образования Администрации Белокалитвинского района,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Группа по оплате труда для вновь открываемых учреждений образования устанавливается исходя из плановых (проектных) показателей, но не более чем на 2 года.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4.4. При наличии других показателей, не предусмотренных в пункте 4.2, но значительно увеличивающих объем и сложность работы в учреждении, суммарное количество баллов может быть увеличено  органом управления по подчиненности образовательного учреждения за каждый дополнительный показатель до 20 баллов.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4.5. Конкретное количество баллов, предусмотренных по показателям с приставкой «до», устанавливается отраслевым (функциональным) органом, в ведомственной принадлежности которого находится образовательное учреждение.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4.6. 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по общеобразовательным учреждениям – по списочному составу на начало учебного года;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proofErr w:type="gramStart"/>
      <w:r>
        <w:rPr>
          <w:rFonts w:cs="Tahoma"/>
          <w:kern w:val="2"/>
        </w:rPr>
        <w:t>по учреждениям дополнительного образования детей – по списочному составу постоянно обучающихся на 1 января текущего года, предшествующего планируемому.</w:t>
      </w:r>
      <w:proofErr w:type="gramEnd"/>
      <w:r>
        <w:rPr>
          <w:rFonts w:cs="Tahoma"/>
          <w:kern w:val="2"/>
        </w:rPr>
        <w:t xml:space="preserve"> </w:t>
      </w:r>
      <w:proofErr w:type="gramStart"/>
      <w:r>
        <w:rPr>
          <w:rFonts w:cs="Tahoma"/>
          <w:kern w:val="2"/>
        </w:rPr>
        <w:t>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раз;</w:t>
      </w:r>
      <w:proofErr w:type="gramEnd"/>
    </w:p>
    <w:p w:rsidR="00EB23E1" w:rsidRDefault="00284349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4.7</w:t>
      </w:r>
      <w:r w:rsidR="00EB23E1">
        <w:rPr>
          <w:rFonts w:cs="Tahoma"/>
          <w:kern w:val="2"/>
        </w:rPr>
        <w:t>. 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EB23E1" w:rsidRDefault="00284349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4.8</w:t>
      </w:r>
      <w:r w:rsidR="00EB23E1">
        <w:rPr>
          <w:rFonts w:cs="Tahoma"/>
          <w:kern w:val="2"/>
        </w:rPr>
        <w:t xml:space="preserve">. Учреждения дополнительного образования детей, находящиеся в муниципальной собственности, относятся к соответствующей группе по оплате труда руководителей по объемным </w:t>
      </w:r>
      <w:r w:rsidR="00EB23E1">
        <w:rPr>
          <w:rFonts w:cs="Tahoma"/>
          <w:kern w:val="2"/>
        </w:rPr>
        <w:lastRenderedPageBreak/>
        <w:t>показателям, но не ниже II группы по оплате труда руководителей.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4.11.  Отдел образования Администрации Белокалитвинского района: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устанавливает объемные показатели по учреждениям образования, не являющимся образовательными учреждениями, для отнесения их к одной из 4-х групп по оплате труда руководителей;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может относить учреждения образования, добившиеся высоких и стабильных результатов работы, на 1 группу по оплате труда выше по сравнению с группой, определенной по настоящим объемным показателям;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proofErr w:type="gramStart"/>
      <w:r>
        <w:rPr>
          <w:rFonts w:cs="Tahoma"/>
          <w:kern w:val="2"/>
        </w:rPr>
        <w:t>может устанавливать группу по оплате труда руководителей (без изменения учреждению группы по оплате труда руководителей, определяемой по объемным показателям), в порядке исключения, руководителям учреждений образования, имеющим высшую квалификационную категорию и особые заслуги в области образования или в рамках отрасли по ведомственной принадлежности, предусмотренную для руководителей учреждений образования, имеющих высшую квалификационную категорию в следующей группе по оплате труда.</w:t>
      </w:r>
      <w:proofErr w:type="gramEnd"/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4.12. Группы по оплате труда для руководящих работников учреждений образования (в зависимости от суммы баллов, исчисленной по показателям):</w:t>
      </w:r>
    </w:p>
    <w:tbl>
      <w:tblPr>
        <w:tblW w:w="10290" w:type="dxa"/>
        <w:tblInd w:w="-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"/>
        <w:gridCol w:w="4881"/>
        <w:gridCol w:w="1002"/>
        <w:gridCol w:w="1000"/>
        <w:gridCol w:w="980"/>
        <w:gridCol w:w="1726"/>
      </w:tblGrid>
      <w:tr w:rsidR="00EB23E1" w:rsidTr="00EB23E1">
        <w:trPr>
          <w:trHeight w:hRule="exact" w:val="1298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</w:p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№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proofErr w:type="spellStart"/>
            <w:proofErr w:type="gramStart"/>
            <w:r>
              <w:rPr>
                <w:rFonts w:cs="Tahoma"/>
                <w:kern w:val="2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</w:rPr>
              <w:t>/</w:t>
            </w:r>
            <w:proofErr w:type="spellStart"/>
            <w:r>
              <w:rPr>
                <w:rFonts w:cs="Tahoma"/>
                <w:kern w:val="2"/>
              </w:rPr>
              <w:t>п</w:t>
            </w:r>
            <w:proofErr w:type="spellEnd"/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</w:p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</w:p>
          <w:p w:rsidR="00EB23E1" w:rsidRDefault="00EB23E1">
            <w:pPr>
              <w:pStyle w:val="7"/>
              <w:tabs>
                <w:tab w:val="left" w:pos="0"/>
              </w:tabs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Тип (вид) образовательного учреждения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EB23E1" w:rsidTr="00EB23E1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E1" w:rsidRDefault="00EB23E1">
            <w:pPr>
              <w:widowControl/>
              <w:suppressAutoHyphens w:val="0"/>
              <w:rPr>
                <w:rFonts w:cs="Tahoma"/>
                <w:kern w:val="2"/>
              </w:rPr>
            </w:pPr>
          </w:p>
        </w:tc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3E1" w:rsidRDefault="00EB23E1">
            <w:pPr>
              <w:widowControl/>
              <w:suppressAutoHyphens w:val="0"/>
              <w:rPr>
                <w:rFonts w:eastAsia="Times New Roman"/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I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II</w:t>
            </w:r>
          </w:p>
          <w:p w:rsidR="00EB23E1" w:rsidRDefault="00EB23E1">
            <w:pPr>
              <w:suppressAutoHyphens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группа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III группа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IV группа</w:t>
            </w:r>
          </w:p>
        </w:tc>
      </w:tr>
      <w:tr w:rsidR="00EB23E1" w:rsidTr="00EB23E1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1.</w:t>
            </w: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 xml:space="preserve">Общеобразовательные учреждения; дошкольные образовательные учреждения; учреждения дополнительного образования детей; учебные компьютерные центры 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свыше 500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500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350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jc w:val="center"/>
              <w:rPr>
                <w:rFonts w:cs="Tahoma"/>
                <w:kern w:val="2"/>
              </w:rPr>
            </w:pPr>
            <w:r>
              <w:rPr>
                <w:rFonts w:cs="Tahoma"/>
                <w:kern w:val="2"/>
              </w:rPr>
              <w:t>до 200</w:t>
            </w:r>
          </w:p>
        </w:tc>
      </w:tr>
    </w:tbl>
    <w:p w:rsidR="00EB23E1" w:rsidRPr="000A5C01" w:rsidRDefault="00EB23E1" w:rsidP="00EB23E1">
      <w:pPr>
        <w:suppressAutoHyphens w:val="0"/>
        <w:ind w:firstLine="720"/>
        <w:jc w:val="both"/>
        <w:rPr>
          <w:rFonts w:cs="Tahoma"/>
          <w:b/>
          <w:kern w:val="2"/>
        </w:rPr>
      </w:pPr>
      <w:r w:rsidRPr="000A5C01">
        <w:rPr>
          <w:rFonts w:cs="Tahoma"/>
          <w:b/>
          <w:kern w:val="2"/>
        </w:rPr>
        <w:t xml:space="preserve">Раздел 5. Особенности условий оплаты труда педагогических работников 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5.1. Порядок определения размера заработной платы по должностному  окладу педагогическим работникам учреждений образования. 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5.1.1. 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В таком же порядке исчисляется месячная заработная плата: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учителей и преподавателей за работу по совместительству в другом образовательном учреждении (одном или нескольких). При этом общий объем работы по совместительству не должен превышать половины месячной нормы рабочего времени учителя.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proofErr w:type="gramStart"/>
      <w:r>
        <w:rPr>
          <w:rFonts w:cs="Tahoma"/>
          <w:kern w:val="2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 к специальной медицинской группе.</w:t>
      </w:r>
      <w:proofErr w:type="gramEnd"/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Установленная учителям при тарификации заработная плата выплачивается ежемесячно независимо от числа недель и рабочих дней в разные месяцы года.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5.1.2. Тарификация учителей и преподавателей производится 1 раз в год.</w:t>
      </w:r>
      <w:r>
        <w:rPr>
          <w:rFonts w:cs="Tahoma"/>
          <w:kern w:val="2"/>
        </w:rPr>
        <w:br/>
        <w:t>В случае</w:t>
      </w:r>
      <w:proofErr w:type="gramStart"/>
      <w:r>
        <w:rPr>
          <w:rFonts w:cs="Tahoma"/>
          <w:kern w:val="2"/>
        </w:rPr>
        <w:t>,</w:t>
      </w:r>
      <w:proofErr w:type="gramEnd"/>
      <w:r>
        <w:rPr>
          <w:rFonts w:cs="Tahoma"/>
          <w:kern w:val="2"/>
        </w:rPr>
        <w:t xml:space="preserve"> 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EB23E1" w:rsidRDefault="0056356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5.1.3</w:t>
      </w:r>
      <w:r w:rsidR="00EB23E1">
        <w:rPr>
          <w:rFonts w:cs="Tahoma"/>
          <w:kern w:val="2"/>
        </w:rPr>
        <w:t>. </w:t>
      </w:r>
      <w:proofErr w:type="gramStart"/>
      <w:r w:rsidR="00EB23E1">
        <w:rPr>
          <w:rFonts w:cs="Tahoma"/>
          <w:kern w:val="2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="00EB23E1">
        <w:rPr>
          <w:rFonts w:cs="Tahoma"/>
          <w:kern w:val="2"/>
        </w:rPr>
        <w:t xml:space="preserve"> установленной заработной платы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5.2.  Порядок и условия почасовой оплаты труда педагогических работников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lastRenderedPageBreak/>
        <w:t>5.2.1. Почасовая оплата труда педагогических работников образовательных учреждений применяется при оплате: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за часы, выполненные в порядке замещения отсутствующих по болезни или другим причинам учителей,  воспитателей и других педагогических работников, продолжавшегося не свыше 2-х месяцев;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bCs/>
          <w:iCs/>
          <w:kern w:val="2"/>
        </w:rPr>
      </w:pPr>
      <w:r>
        <w:rPr>
          <w:rFonts w:cs="Tahoma"/>
          <w:kern w:val="2"/>
        </w:rPr>
        <w:t xml:space="preserve">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совместительству, на основе тарификации в соответствии с пунктом </w:t>
      </w:r>
      <w:r>
        <w:rPr>
          <w:rFonts w:cs="Tahoma"/>
          <w:bCs/>
          <w:iCs/>
          <w:kern w:val="2"/>
        </w:rPr>
        <w:t>5.1.1;</w:t>
      </w:r>
      <w:r w:rsidR="00945AB6">
        <w:rPr>
          <w:rFonts w:cs="Tahoma"/>
          <w:bCs/>
          <w:iCs/>
          <w:kern w:val="2"/>
        </w:rPr>
        <w:t xml:space="preserve"> пункта 5.1. настоящего раздела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Размер оплаты за 1 час указанной педагогической работы определяется путем деления должностного оклада педагогического работника </w:t>
      </w:r>
      <w:proofErr w:type="gramStart"/>
      <w:r>
        <w:rPr>
          <w:rFonts w:cs="Tahoma"/>
          <w:kern w:val="2"/>
        </w:rPr>
        <w:t>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</w:t>
      </w:r>
      <w:proofErr w:type="gramEnd"/>
      <w:r>
        <w:rPr>
          <w:rFonts w:cs="Tahoma"/>
          <w:kern w:val="2"/>
        </w:rPr>
        <w:t xml:space="preserve"> рабочих часов, установленных по соответствующей педагогической должности.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Оплата труда за замещение отсутствующего учителя, если оно осуществлялось свыше 2-х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нагрузки, путем внесения в тарификацию. </w:t>
      </w:r>
    </w:p>
    <w:p w:rsidR="00EB23E1" w:rsidRDefault="00EB23E1" w:rsidP="00EB23E1">
      <w:pPr>
        <w:suppressAutoHyphens w:val="0"/>
        <w:ind w:firstLine="709"/>
        <w:jc w:val="both"/>
        <w:rPr>
          <w:bCs/>
          <w:iCs/>
        </w:rPr>
      </w:pPr>
      <w:r>
        <w:t>5.2.2. </w:t>
      </w:r>
      <w:r>
        <w:rPr>
          <w:bCs/>
          <w:iCs/>
        </w:rPr>
        <w:t xml:space="preserve"> Ставки почасовой оплаты труда лиц, имеющих почетные звания «Заслуженный», устанавливаются в размерах, предусмотренных для доцентов, кандидатов наук.</w:t>
      </w:r>
    </w:p>
    <w:p w:rsidR="00EB23E1" w:rsidRPr="000A5C01" w:rsidRDefault="00EB23E1" w:rsidP="00EB23E1">
      <w:pPr>
        <w:suppressAutoHyphens w:val="0"/>
        <w:ind w:firstLine="720"/>
        <w:jc w:val="both"/>
        <w:rPr>
          <w:rFonts w:cs="Tahoma"/>
          <w:b/>
          <w:kern w:val="2"/>
        </w:rPr>
      </w:pPr>
      <w:r w:rsidRPr="000A5C01">
        <w:rPr>
          <w:rFonts w:cs="Tahoma"/>
          <w:b/>
          <w:kern w:val="2"/>
        </w:rPr>
        <w:t>Раздел 6. Нормы рабочего времени, нормы учебной нагрузки и порядок ее распределения в образовательных учреждениях</w:t>
      </w:r>
    </w:p>
    <w:p w:rsidR="00EB23E1" w:rsidRDefault="00EB23E1" w:rsidP="00EB23E1">
      <w:pPr>
        <w:spacing w:line="228" w:lineRule="auto"/>
        <w:ind w:firstLine="709"/>
        <w:jc w:val="both"/>
      </w:pPr>
      <w:r>
        <w:t>6.1. 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 (или) специальности, с учетом особенностей их труда, установлена приказом Министерства образования и науки Российской Федерации от 2</w:t>
      </w:r>
      <w:r w:rsidR="005E5EF5">
        <w:t>2</w:t>
      </w:r>
      <w:r>
        <w:t>.12.201</w:t>
      </w:r>
      <w:r w:rsidR="005E5EF5">
        <w:t>4</w:t>
      </w:r>
      <w:r>
        <w:t xml:space="preserve"> № </w:t>
      </w:r>
      <w:r w:rsidR="005E5EF5">
        <w:t>1601</w:t>
      </w:r>
      <w:r>
        <w:t xml:space="preserve"> «О продолжительности рабочего времени (норм</w:t>
      </w:r>
      <w:r w:rsidR="005E5EF5">
        <w:t>ах</w:t>
      </w:r>
      <w:r>
        <w:t xml:space="preserve"> часов педагогической работы за ставку заработной платы)</w:t>
      </w:r>
      <w:r w:rsidR="005E5EF5">
        <w:t xml:space="preserve">. </w:t>
      </w:r>
      <w:r>
        <w:t xml:space="preserve"> </w:t>
      </w:r>
      <w:r w:rsidR="005E5EF5">
        <w:t>П</w:t>
      </w:r>
      <w:r>
        <w:t>едагогических</w:t>
      </w:r>
      <w:r w:rsidR="005E5EF5">
        <w:t xml:space="preserve"> </w:t>
      </w:r>
      <w:r>
        <w:t xml:space="preserve"> работников</w:t>
      </w:r>
      <w:r w:rsidR="005E5EF5">
        <w:t xml:space="preserve"> и о порядке определения учебной нагрузки педагогических работников, оговариваемой в трудовом договоре</w:t>
      </w:r>
      <w:r>
        <w:t>».</w:t>
      </w:r>
    </w:p>
    <w:p w:rsidR="00EB23E1" w:rsidRDefault="00EB23E1" w:rsidP="00EB23E1">
      <w:pPr>
        <w:spacing w:line="228" w:lineRule="auto"/>
        <w:ind w:firstLine="709"/>
        <w:jc w:val="both"/>
      </w:pPr>
      <w:r>
        <w:t>6.2.</w:t>
      </w:r>
      <w:r>
        <w:rPr>
          <w:lang w:val="en-US"/>
        </w:rPr>
        <w:t> </w:t>
      </w:r>
      <w:r>
        <w:t>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30.06.2003 №</w:t>
      </w:r>
      <w:r>
        <w:rPr>
          <w:lang w:val="en-US"/>
        </w:rPr>
        <w:t> </w:t>
      </w:r>
      <w: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B23E1" w:rsidRDefault="00EB23E1" w:rsidP="00EB23E1">
      <w:pPr>
        <w:spacing w:line="228" w:lineRule="auto"/>
        <w:ind w:firstLine="709"/>
        <w:jc w:val="both"/>
      </w:pPr>
      <w:r>
        <w:t>6.</w:t>
      </w:r>
      <w:r w:rsidR="00284349">
        <w:t>3</w:t>
      </w:r>
      <w:r>
        <w:t>.</w:t>
      </w:r>
      <w:r>
        <w:rPr>
          <w:lang w:val="en-US"/>
        </w:rPr>
        <w:t> </w:t>
      </w:r>
      <w:r>
        <w:t>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EB23E1" w:rsidRDefault="00284349" w:rsidP="00EB23E1">
      <w:pPr>
        <w:spacing w:line="228" w:lineRule="auto"/>
        <w:ind w:firstLine="709"/>
        <w:jc w:val="both"/>
      </w:pPr>
      <w:r>
        <w:t>6.4</w:t>
      </w:r>
      <w:r w:rsidR="00EB23E1">
        <w:t>.</w:t>
      </w:r>
      <w:r w:rsidR="00EB23E1">
        <w:rPr>
          <w:lang w:val="en-US"/>
        </w:rPr>
        <w:t> </w:t>
      </w:r>
      <w:r w:rsidR="00EB23E1">
        <w:t>При установлении учителям и преподавателям, для которых данное образовательное учреждение является местом основной работы, учебной нагрузки на новый учебный год необходимо, как правило, сохранять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EB23E1" w:rsidRDefault="00EB23E1" w:rsidP="00EB23E1">
      <w:pPr>
        <w:spacing w:line="228" w:lineRule="auto"/>
        <w:ind w:firstLine="709"/>
        <w:jc w:val="both"/>
      </w:pPr>
      <w:r>
        <w:t>Объем учебной нагрузки учителей больше или меньше нормы часов за должностной оклад устанавливается только с их письменного согласия.</w:t>
      </w:r>
    </w:p>
    <w:p w:rsidR="00EB23E1" w:rsidRDefault="00EB23E1" w:rsidP="00EB23E1">
      <w:pPr>
        <w:spacing w:line="228" w:lineRule="auto"/>
        <w:ind w:firstLine="709"/>
        <w:jc w:val="both"/>
      </w:pPr>
      <w:r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областным органом исполнительной</w:t>
      </w:r>
      <w:r w:rsidR="006705CE">
        <w:t xml:space="preserve"> власти, </w:t>
      </w:r>
      <w:r>
        <w:t>в ведомственной принадлежности которого находится учреждение, а других работников, ведущих ее помимо основной работы, – самим образовательным учреждением, с учетом мнения выборного профсоюзного органа или иного представительного органа работников учреждения.</w:t>
      </w:r>
    </w:p>
    <w:p w:rsidR="00EB23E1" w:rsidRDefault="00EB23E1" w:rsidP="00EB23E1">
      <w:pPr>
        <w:spacing w:line="228" w:lineRule="auto"/>
        <w:ind w:firstLine="709"/>
        <w:jc w:val="both"/>
      </w:pPr>
      <w:r>
        <w:t>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(кроме руководящей работы) может иметь место только с разрешения отраслевого (функционального) органа Администрации Белокалитвинского района, в ведомственной принадлежности которого находится учреждение.</w:t>
      </w:r>
    </w:p>
    <w:p w:rsidR="00EB23E1" w:rsidRDefault="006705CE" w:rsidP="00EB23E1">
      <w:pPr>
        <w:spacing w:line="228" w:lineRule="auto"/>
        <w:ind w:firstLine="709"/>
        <w:jc w:val="both"/>
      </w:pPr>
      <w:r>
        <w:t>6.5</w:t>
      </w:r>
      <w:r w:rsidR="00EB23E1">
        <w:t>.</w:t>
      </w:r>
      <w:r w:rsidR="00EB23E1">
        <w:rPr>
          <w:lang w:val="en-US"/>
        </w:rPr>
        <w:t> </w:t>
      </w:r>
      <w:proofErr w:type="gramStart"/>
      <w:r w:rsidR="00EB23E1">
        <w:t xml:space="preserve">Предоставление преподавательской работы лицам, выполняющим ее помимо основной </w:t>
      </w:r>
      <w:r w:rsidR="00EB23E1">
        <w:lastRenderedPageBreak/>
        <w:t>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органа или иного представительного органа работников учреждения и при условии, если учителя и преподаватели, для</w:t>
      </w:r>
      <w:proofErr w:type="gramEnd"/>
      <w:r w:rsidR="00EB23E1">
        <w:t xml:space="preserve"> </w:t>
      </w:r>
      <w:proofErr w:type="gramStart"/>
      <w:r w:rsidR="00EB23E1">
        <w:t>которых</w:t>
      </w:r>
      <w:proofErr w:type="gramEnd"/>
      <w:r w:rsidR="00EB23E1">
        <w:t xml:space="preserve">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1 должностной оклад.</w:t>
      </w:r>
    </w:p>
    <w:p w:rsidR="00EB23E1" w:rsidRDefault="00EB23E1" w:rsidP="00EB23E1">
      <w:pPr>
        <w:spacing w:line="228" w:lineRule="auto"/>
        <w:ind w:firstLine="709"/>
        <w:jc w:val="both"/>
      </w:pPr>
      <w:proofErr w:type="gramStart"/>
      <w: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>
        <w:t xml:space="preserve"> считаются.</w:t>
      </w:r>
    </w:p>
    <w:p w:rsidR="00EB23E1" w:rsidRDefault="00EB23E1" w:rsidP="00EB23E1">
      <w:pPr>
        <w:spacing w:line="228" w:lineRule="auto"/>
        <w:ind w:firstLine="709"/>
        <w:jc w:val="both"/>
      </w:pPr>
      <w:r>
        <w:t>Учебная нагрузка учителям и преподавателям, находящимся к началу учебного года в отпуске по уходу за ребенком до исполнения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учителям (преподавателям).</w:t>
      </w:r>
    </w:p>
    <w:p w:rsidR="00EB23E1" w:rsidRDefault="00EB23E1" w:rsidP="00EB23E1">
      <w:pPr>
        <w:spacing w:line="228" w:lineRule="auto"/>
        <w:ind w:firstLine="709"/>
        <w:jc w:val="both"/>
      </w:pPr>
      <w:r>
        <w:t>Применительно к данному порядку устанавливается учебная нагрузка работникам</w:t>
      </w:r>
      <w:r w:rsidR="00945AB6">
        <w:t xml:space="preserve"> всех образовательных </w:t>
      </w:r>
      <w:r>
        <w:t xml:space="preserve"> учреждений </w:t>
      </w:r>
      <w:r w:rsidR="00945AB6">
        <w:t>и учреждений обеспечивающих предоставление услуг в сфере образования</w:t>
      </w:r>
      <w:r>
        <w:t>.</w:t>
      </w:r>
    </w:p>
    <w:p w:rsidR="00EB23E1" w:rsidRPr="000A5C01" w:rsidRDefault="00EB23E1" w:rsidP="00EB23E1">
      <w:pPr>
        <w:suppressAutoHyphens w:val="0"/>
        <w:ind w:firstLine="720"/>
        <w:rPr>
          <w:b/>
        </w:rPr>
      </w:pPr>
      <w:r w:rsidRPr="000A5C01">
        <w:rPr>
          <w:rFonts w:cs="Tahoma"/>
          <w:b/>
          <w:kern w:val="2"/>
        </w:rPr>
        <w:t xml:space="preserve">Раздел 7. </w:t>
      </w:r>
      <w:r w:rsidRPr="000A5C01">
        <w:rPr>
          <w:b/>
        </w:rPr>
        <w:t>Размеры должностных окладов Общеотраслевых должностей руководителей</w:t>
      </w:r>
      <w:proofErr w:type="gramStart"/>
      <w:r w:rsidRPr="000A5C01">
        <w:rPr>
          <w:b/>
        </w:rPr>
        <w:t xml:space="preserve"> ,</w:t>
      </w:r>
      <w:proofErr w:type="gramEnd"/>
      <w:r w:rsidRPr="000A5C01">
        <w:rPr>
          <w:b/>
        </w:rPr>
        <w:t xml:space="preserve"> Структурных подразделений, специалистов, служащих и размеры ставок заработной платы общеотраслевых Профе</w:t>
      </w:r>
      <w:r w:rsidR="006705CE">
        <w:rPr>
          <w:b/>
        </w:rPr>
        <w:t>с</w:t>
      </w:r>
      <w:r w:rsidRPr="000A5C01">
        <w:rPr>
          <w:b/>
        </w:rPr>
        <w:t>сий рабочих</w:t>
      </w:r>
    </w:p>
    <w:p w:rsidR="00EB23E1" w:rsidRDefault="00EB23E1" w:rsidP="00EB23E1">
      <w:pPr>
        <w:suppressAutoHyphens w:val="0"/>
        <w:ind w:firstLine="709"/>
        <w:jc w:val="both"/>
      </w:pPr>
      <w:r>
        <w:t xml:space="preserve">1. Профессиональные квалификационные группы и размеры должностных окладов общеотраслевых должностей руководителей, специалистов и служащих </w:t>
      </w:r>
    </w:p>
    <w:p w:rsidR="00EB23E1" w:rsidRDefault="00EB23E1" w:rsidP="00EB23E1">
      <w:pPr>
        <w:suppressAutoHyphens w:val="0"/>
        <w:ind w:firstLine="709"/>
        <w:jc w:val="both"/>
      </w:pPr>
      <w:r>
        <w:t>1.1. Профессиональная квалификационная группа «Общеотраслевые долж</w:t>
      </w:r>
      <w:r>
        <w:softHyphen/>
        <w:t>ности служащих первого уровня»:</w:t>
      </w:r>
    </w:p>
    <w:tbl>
      <w:tblPr>
        <w:tblW w:w="108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8"/>
        <w:gridCol w:w="11"/>
        <w:gridCol w:w="1952"/>
        <w:gridCol w:w="6219"/>
        <w:gridCol w:w="1967"/>
      </w:tblGrid>
      <w:tr w:rsidR="00EB23E1" w:rsidTr="00945AB6">
        <w:trPr>
          <w:trHeight w:val="1082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№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квалифика-ционного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Наименование должностей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Размер </w:t>
            </w:r>
            <w:proofErr w:type="spellStart"/>
            <w:proofErr w:type="gramStart"/>
            <w:r>
              <w:t>должност-ного</w:t>
            </w:r>
            <w:proofErr w:type="spellEnd"/>
            <w:proofErr w:type="gramEnd"/>
            <w:r>
              <w:t xml:space="preserve"> оклада (рублей)</w:t>
            </w:r>
          </w:p>
        </w:tc>
      </w:tr>
      <w:tr w:rsidR="00EB23E1" w:rsidTr="00945AB6">
        <w:trPr>
          <w:trHeight w:val="320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4</w:t>
            </w:r>
          </w:p>
        </w:tc>
      </w:tr>
      <w:tr w:rsidR="00EB23E1" w:rsidTr="00945AB6">
        <w:trPr>
          <w:trHeight w:val="80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</w:pPr>
            <w:r>
              <w:t xml:space="preserve">1-й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>секретарь; секретарь-маши</w:t>
            </w:r>
            <w:r>
              <w:softHyphen/>
              <w:t xml:space="preserve">нистка;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4057</w:t>
            </w:r>
          </w:p>
        </w:tc>
      </w:tr>
      <w:tr w:rsidR="00EB23E1" w:rsidTr="00945AB6">
        <w:trPr>
          <w:trHeight w:val="804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</w:pPr>
            <w: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</w:pPr>
            <w:r>
              <w:t xml:space="preserve">2-й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должности служащих первого квалифика</w:t>
            </w:r>
            <w:r>
              <w:softHyphen/>
              <w:t>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4253</w:t>
            </w:r>
          </w:p>
        </w:tc>
      </w:tr>
    </w:tbl>
    <w:p w:rsidR="00EB23E1" w:rsidRDefault="00EB23E1" w:rsidP="00EB23E1">
      <w:pPr>
        <w:suppressAutoHyphens w:val="0"/>
        <w:ind w:firstLine="709"/>
        <w:jc w:val="both"/>
      </w:pPr>
      <w:r>
        <w:t>1.2. Профессиональная квалификационная группа «Общеотраслевые долж</w:t>
      </w:r>
      <w:r>
        <w:softHyphen/>
        <w:t>ности служащих второго уровня»:</w:t>
      </w:r>
    </w:p>
    <w:tbl>
      <w:tblPr>
        <w:tblW w:w="10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1"/>
        <w:gridCol w:w="14"/>
        <w:gridCol w:w="1980"/>
        <w:gridCol w:w="6401"/>
        <w:gridCol w:w="1701"/>
      </w:tblGrid>
      <w:tr w:rsidR="00EB23E1" w:rsidTr="00945AB6">
        <w:trPr>
          <w:trHeight w:val="1082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№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квалифи-кационного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Размер </w:t>
            </w:r>
            <w:proofErr w:type="spellStart"/>
            <w:proofErr w:type="gramStart"/>
            <w:r>
              <w:t>должност-ного</w:t>
            </w:r>
            <w:proofErr w:type="spellEnd"/>
            <w:proofErr w:type="gramEnd"/>
            <w:r>
              <w:t xml:space="preserve"> оклада (рублей)</w:t>
            </w:r>
          </w:p>
        </w:tc>
      </w:tr>
      <w:tr w:rsidR="00EB23E1" w:rsidTr="00945AB6">
        <w:trPr>
          <w:trHeight w:val="2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4</w:t>
            </w:r>
          </w:p>
        </w:tc>
      </w:tr>
      <w:tr w:rsidR="00EB23E1" w:rsidTr="00945AB6">
        <w:trPr>
          <w:trHeight w:val="8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</w:pPr>
            <w:r>
              <w:t xml:space="preserve">1-й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 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>лабо</w:t>
            </w:r>
            <w:r>
              <w:softHyphen/>
              <w:t xml:space="preserve">рант; техник;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4733</w:t>
            </w:r>
          </w:p>
        </w:tc>
      </w:tr>
    </w:tbl>
    <w:p w:rsidR="000277E5" w:rsidRDefault="000277E5" w:rsidP="00EB23E1">
      <w:pPr>
        <w:suppressAutoHyphens w:val="0"/>
        <w:ind w:firstLine="709"/>
        <w:jc w:val="both"/>
      </w:pPr>
    </w:p>
    <w:p w:rsidR="00EB23E1" w:rsidRDefault="00EB23E1" w:rsidP="00EB23E1">
      <w:pPr>
        <w:suppressAutoHyphens w:val="0"/>
        <w:ind w:firstLine="709"/>
        <w:jc w:val="both"/>
      </w:pPr>
      <w:r>
        <w:t>1.3. Профессиональная квалификационная группа «Общеотраслевые долж</w:t>
      </w:r>
      <w:r>
        <w:softHyphen/>
        <w:t>ности служащих третьего уровня»:</w:t>
      </w:r>
    </w:p>
    <w:p w:rsidR="00EB23E1" w:rsidRDefault="00EB23E1" w:rsidP="00EB23E1">
      <w:pPr>
        <w:suppressAutoHyphens w:val="0"/>
        <w:ind w:firstLine="709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0"/>
        <w:gridCol w:w="18"/>
        <w:gridCol w:w="2001"/>
        <w:gridCol w:w="6412"/>
        <w:gridCol w:w="1677"/>
        <w:gridCol w:w="22"/>
      </w:tblGrid>
      <w:tr w:rsidR="00EB23E1" w:rsidTr="00945AB6">
        <w:trPr>
          <w:trHeight w:val="14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lastRenderedPageBreak/>
              <w:t xml:space="preserve">№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Номер 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квалифи-кационного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Наименование должностей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Размер </w:t>
            </w:r>
            <w:proofErr w:type="spellStart"/>
            <w:proofErr w:type="gramStart"/>
            <w:r>
              <w:t>должност-ного</w:t>
            </w:r>
            <w:proofErr w:type="spellEnd"/>
            <w:proofErr w:type="gramEnd"/>
            <w:r>
              <w:t xml:space="preserve"> оклада (рублей)</w:t>
            </w:r>
          </w:p>
        </w:tc>
      </w:tr>
      <w:tr w:rsidR="00EB23E1" w:rsidTr="00945AB6">
        <w:trPr>
          <w:gridAfter w:val="1"/>
          <w:wAfter w:w="22" w:type="dxa"/>
          <w:trHeight w:val="14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  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1-й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>бухгалтер; инже</w:t>
            </w:r>
            <w:r>
              <w:softHyphen/>
              <w:t xml:space="preserve">нер; психолог; социолог;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5160</w:t>
            </w:r>
          </w:p>
        </w:tc>
      </w:tr>
      <w:tr w:rsidR="00EB23E1" w:rsidTr="00945AB6">
        <w:trPr>
          <w:gridAfter w:val="1"/>
          <w:wAfter w:w="22" w:type="dxa"/>
          <w:trHeight w:val="81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2-й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 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5414</w:t>
            </w:r>
          </w:p>
        </w:tc>
      </w:tr>
      <w:tr w:rsidR="00EB23E1" w:rsidTr="00945AB6">
        <w:trPr>
          <w:gridAfter w:val="1"/>
          <w:wAfter w:w="22" w:type="dxa"/>
          <w:trHeight w:val="81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3-й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5683</w:t>
            </w:r>
          </w:p>
        </w:tc>
      </w:tr>
      <w:tr w:rsidR="00EB23E1" w:rsidTr="00945AB6">
        <w:trPr>
          <w:gridAfter w:val="1"/>
          <w:wAfter w:w="22" w:type="dxa"/>
          <w:trHeight w:val="81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4-й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5966</w:t>
            </w:r>
          </w:p>
        </w:tc>
      </w:tr>
      <w:tr w:rsidR="00EB23E1" w:rsidTr="00945AB6">
        <w:trPr>
          <w:gridAfter w:val="1"/>
          <w:wAfter w:w="22" w:type="dxa"/>
          <w:trHeight w:val="81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5-й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>главные специалисты: в отделах, отделе</w:t>
            </w:r>
            <w:r>
              <w:softHyphen/>
              <w:t>ниях, лабораториях, мастерских; заместитель главного бухгалтера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6264</w:t>
            </w:r>
          </w:p>
        </w:tc>
      </w:tr>
    </w:tbl>
    <w:p w:rsidR="000277E5" w:rsidRDefault="000277E5" w:rsidP="00EB23E1">
      <w:pPr>
        <w:suppressAutoHyphens w:val="0"/>
        <w:ind w:firstLine="709"/>
        <w:jc w:val="both"/>
      </w:pPr>
    </w:p>
    <w:p w:rsidR="00EB23E1" w:rsidRDefault="00EB23E1" w:rsidP="00EB23E1">
      <w:pPr>
        <w:suppressAutoHyphens w:val="0"/>
        <w:ind w:firstLine="709"/>
        <w:jc w:val="both"/>
      </w:pPr>
      <w:r>
        <w:t>2. Профессиональные квалификационные группы и размеры ставок заработной платы общеотраслевых профессий рабочих</w:t>
      </w:r>
    </w:p>
    <w:p w:rsidR="00EB23E1" w:rsidRDefault="00EB23E1" w:rsidP="00EB23E1">
      <w:pPr>
        <w:suppressAutoHyphens w:val="0"/>
        <w:ind w:firstLine="709"/>
        <w:jc w:val="both"/>
      </w:pPr>
      <w:r>
        <w:t>2.1. Профессиональная квалификационная группа «Общеотраслевые профессии рабочих первого уровня»: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8"/>
        <w:gridCol w:w="44"/>
        <w:gridCol w:w="2018"/>
        <w:gridCol w:w="6063"/>
        <w:gridCol w:w="1814"/>
        <w:gridCol w:w="22"/>
      </w:tblGrid>
      <w:tr w:rsidR="00EB23E1" w:rsidTr="00945AB6">
        <w:trPr>
          <w:gridAfter w:val="1"/>
          <w:wAfter w:w="22" w:type="dxa"/>
          <w:trHeight w:val="108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№</w:t>
            </w: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квалифи-кационного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Наименование профессии рабочих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Размер ставки заработной платы (рублей)</w:t>
            </w:r>
          </w:p>
        </w:tc>
      </w:tr>
      <w:tr w:rsidR="00EB23E1" w:rsidTr="00945AB6">
        <w:trPr>
          <w:trHeight w:val="4828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1-й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1" w:rsidRDefault="00EB23E1">
            <w:pPr>
              <w:pStyle w:val="a9"/>
              <w:snapToGrid w:val="0"/>
              <w:jc w:val="both"/>
            </w:pPr>
            <w:proofErr w:type="gramStart"/>
            <w:r>
              <w:t xml:space="preserve"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рабочих: буфетчик; гардеробщик; грузчик; </w:t>
            </w:r>
            <w:r w:rsidRPr="006705CE">
              <w:rPr>
                <w:u w:val="single"/>
              </w:rPr>
              <w:t>дворник;</w:t>
            </w:r>
            <w:r>
              <w:t xml:space="preserve"> кухонный рабочий; машинист насосных установок; машинист холодильных установок; мойщик посуды; няня; оператор (всех наименований); плотник; </w:t>
            </w:r>
            <w:r w:rsidRPr="006705CE">
              <w:rPr>
                <w:u w:val="single"/>
              </w:rPr>
              <w:t>повар;</w:t>
            </w:r>
            <w:r>
              <w:t xml:space="preserve"> подсобный рабочий; рабочий по комплексному обслуживанию и ремонту зданий;</w:t>
            </w:r>
            <w:proofErr w:type="gramEnd"/>
            <w:r>
              <w:t xml:space="preserve"> </w:t>
            </w:r>
            <w:proofErr w:type="gramStart"/>
            <w:r>
              <w:t xml:space="preserve">садовник; сестра-хозяйка; слесарь (всех наименований); столяр; </w:t>
            </w:r>
            <w:r w:rsidRPr="006705CE">
              <w:rPr>
                <w:u w:val="single"/>
              </w:rPr>
              <w:t>сторож</w:t>
            </w:r>
            <w:r>
              <w:t xml:space="preserve"> (вахтер); телефонист; токарь; уборщик производственных помещений; </w:t>
            </w:r>
            <w:r w:rsidRPr="006705CE">
              <w:rPr>
                <w:u w:val="single"/>
              </w:rPr>
              <w:t xml:space="preserve">уборщик служебных помещений; </w:t>
            </w:r>
            <w:r>
              <w:t>уборщик территорий; электромеханик (всех наименований); электромонтер (всех наименований)</w:t>
            </w:r>
            <w:proofErr w:type="gramEnd"/>
          </w:p>
          <w:p w:rsidR="00EB23E1" w:rsidRDefault="00EB23E1">
            <w:pPr>
              <w:pStyle w:val="a9"/>
              <w:snapToGrid w:val="0"/>
              <w:jc w:val="both"/>
            </w:pPr>
            <w:r>
              <w:t>1-го квалификационного разряда</w:t>
            </w:r>
          </w:p>
          <w:p w:rsidR="00EB23E1" w:rsidRDefault="00EB23E1">
            <w:pPr>
              <w:pStyle w:val="a9"/>
              <w:snapToGrid w:val="0"/>
              <w:jc w:val="both"/>
            </w:pPr>
            <w:r>
              <w:t>2-го квалификационного разряда</w:t>
            </w:r>
          </w:p>
          <w:p w:rsidR="00EB23E1" w:rsidRDefault="00EB23E1">
            <w:pPr>
              <w:pStyle w:val="a9"/>
              <w:snapToGrid w:val="0"/>
              <w:jc w:val="both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</w:p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3535</w:t>
            </w:r>
          </w:p>
          <w:p w:rsidR="00EB23E1" w:rsidRDefault="00EB23E1" w:rsidP="00945AB6">
            <w:pPr>
              <w:pStyle w:val="a9"/>
              <w:suppressAutoHyphens w:val="0"/>
              <w:snapToGrid w:val="0"/>
              <w:jc w:val="center"/>
            </w:pPr>
            <w:r>
              <w:t>3741</w:t>
            </w:r>
          </w:p>
        </w:tc>
      </w:tr>
      <w:tr w:rsidR="00EB23E1" w:rsidTr="00945AB6">
        <w:trPr>
          <w:trHeight w:val="1639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center"/>
            </w:pPr>
            <w: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uppressAutoHyphens w:val="0"/>
              <w:snapToGrid w:val="0"/>
              <w:jc w:val="both"/>
            </w:pPr>
            <w:r>
              <w:t xml:space="preserve">2-й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both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pStyle w:val="a9"/>
              <w:snapToGrid w:val="0"/>
              <w:jc w:val="center"/>
            </w:pPr>
            <w:r>
              <w:t xml:space="preserve">ставка устанавливается на один </w:t>
            </w:r>
            <w:proofErr w:type="spellStart"/>
            <w:proofErr w:type="gramStart"/>
            <w:r>
              <w:t>квалифи-кационный</w:t>
            </w:r>
            <w:proofErr w:type="spellEnd"/>
            <w:proofErr w:type="gramEnd"/>
            <w:r>
              <w:t xml:space="preserve"> разряд выше</w:t>
            </w:r>
          </w:p>
        </w:tc>
      </w:tr>
    </w:tbl>
    <w:p w:rsidR="00EB23E1" w:rsidRPr="000A5C01" w:rsidRDefault="00EB23E1" w:rsidP="00EB23E1">
      <w:pPr>
        <w:suppressAutoHyphens w:val="0"/>
        <w:ind w:firstLine="709"/>
        <w:jc w:val="both"/>
        <w:rPr>
          <w:rFonts w:cs="Tahoma"/>
          <w:b/>
          <w:kern w:val="2"/>
        </w:rPr>
      </w:pPr>
      <w:r w:rsidRPr="000A5C01">
        <w:rPr>
          <w:rFonts w:cs="Tahoma"/>
          <w:b/>
          <w:kern w:val="2"/>
        </w:rPr>
        <w:lastRenderedPageBreak/>
        <w:t>Раздел 8 Другие вопросы оплаты труда</w:t>
      </w:r>
    </w:p>
    <w:p w:rsidR="00EB23E1" w:rsidRDefault="000A5C0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8</w:t>
      </w:r>
      <w:r w:rsidR="00EB23E1">
        <w:rPr>
          <w:rFonts w:cs="Tahoma"/>
          <w:kern w:val="2"/>
        </w:rPr>
        <w:t>.1.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 и по должностям, занимаемым в порядке совместительства, производится раздельно по каждой из должностей.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Продолжительность работы по совместительству устанавливается в соответствии с действующим трудовым законодательством. </w:t>
      </w:r>
    </w:p>
    <w:p w:rsidR="00EB23E1" w:rsidRDefault="000A5C0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8.</w:t>
      </w:r>
      <w:r w:rsidR="00EB23E1">
        <w:rPr>
          <w:rFonts w:cs="Tahoma"/>
          <w:kern w:val="2"/>
        </w:rPr>
        <w:t xml:space="preserve">2. Фонд оплаты труда, сформированный за счет средств, поступающих от предпринимательской и иной приносящей доход деятельности, направляется на выплату заработной платы работникам, непосредственно оказывающим платные услуги, а также премирование работников учреждения. </w:t>
      </w:r>
    </w:p>
    <w:p w:rsidR="00EB23E1" w:rsidRDefault="00EB23E1" w:rsidP="00EB23E1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uppressAutoHyphens w:val="0"/>
        <w:snapToGrid w:val="0"/>
        <w:spacing w:line="200" w:lineRule="atLeast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Система оплаты труда и премирования за счет средств, поступающих от предпринимательской и иной приносящей доход деятельности, разрабатывается  учреждением самостоятельно и фиксируется в локальном нормативном акте.    </w:t>
      </w:r>
    </w:p>
    <w:p w:rsidR="00EB23E1" w:rsidRDefault="000A5C0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>8</w:t>
      </w:r>
      <w:r w:rsidR="00EB23E1">
        <w:rPr>
          <w:rFonts w:cs="Tahoma"/>
          <w:kern w:val="2"/>
        </w:rPr>
        <w:t xml:space="preserve">.3.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 Порядок и размеры оказания материальной помощи работникам определяется учреждением самостоятельно и фиксируется в локальном нормативном акте. 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kern w:val="2"/>
        </w:rPr>
      </w:pPr>
      <w:r>
        <w:rPr>
          <w:rFonts w:cs="Tahoma"/>
          <w:kern w:val="2"/>
        </w:rPr>
        <w:t xml:space="preserve">Выплата материальной помощи работникам производится в соответствии с приказом руководителя учреждения на основании письменного заявления работника. Выплата материальной помощи руководителю учреждения производится в соответствии с приказом  </w:t>
      </w:r>
      <w:r>
        <w:t>отраслевого (функционального) органа Администрации Белокалитвинского района</w:t>
      </w:r>
      <w:r>
        <w:rPr>
          <w:rFonts w:cs="Tahoma"/>
          <w:kern w:val="2"/>
        </w:rPr>
        <w:t xml:space="preserve">, в ведомственной принадлежности которого находится учреждение, на основании письменного заявления руководителя учреждения.  </w:t>
      </w:r>
    </w:p>
    <w:p w:rsidR="00EB23E1" w:rsidRDefault="000A5C0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kern w:val="2"/>
        </w:rPr>
        <w:t>8</w:t>
      </w:r>
      <w:r w:rsidR="00EB23E1">
        <w:rPr>
          <w:rFonts w:cs="Tahoma"/>
          <w:kern w:val="2"/>
        </w:rPr>
        <w:t>.4. Руководителям учреждений, заместителям руководителей и главным бухгалтерам устанавливается предельная к</w:t>
      </w:r>
      <w:r w:rsidR="00EB23E1">
        <w:rPr>
          <w:rFonts w:cs="Tahoma"/>
          <w:bCs/>
          <w:kern w:val="2"/>
        </w:rPr>
        <w:t>ратность совокупного дохода (с учетом выплат стимулирующего характера независимо от источников финансирования) к величине среднего дохода работников учреждения.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Р</w:t>
      </w:r>
      <w:r>
        <w:rPr>
          <w:rFonts w:cs="Tahoma"/>
          <w:kern w:val="2"/>
        </w:rPr>
        <w:t>уководителю учреждения п</w:t>
      </w:r>
      <w:r>
        <w:rPr>
          <w:rFonts w:cs="Tahoma"/>
          <w:bCs/>
          <w:kern w:val="2"/>
        </w:rPr>
        <w:t xml:space="preserve">редельная кратность </w:t>
      </w:r>
      <w:r>
        <w:rPr>
          <w:rFonts w:cs="Tahoma"/>
          <w:kern w:val="2"/>
        </w:rPr>
        <w:t xml:space="preserve">устанавливается в </w:t>
      </w:r>
      <w:r>
        <w:rPr>
          <w:rFonts w:cs="Tahoma"/>
          <w:bCs/>
          <w:kern w:val="2"/>
        </w:rPr>
        <w:t xml:space="preserve"> зависимости от среднесписочной численности работников в следующих размерах: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72"/>
        <w:gridCol w:w="5328"/>
      </w:tblGrid>
      <w:tr w:rsidR="00EB23E1" w:rsidTr="00EB23E1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Среднесписочная численность (человек)</w:t>
            </w: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Предельная кратность</w:t>
            </w:r>
          </w:p>
        </w:tc>
      </w:tr>
      <w:tr w:rsidR="00EB23E1" w:rsidTr="00EB23E1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bCs/>
                <w:kern w:val="2"/>
              </w:rPr>
            </w:pPr>
            <w:r>
              <w:rPr>
                <w:rFonts w:cs="Tahoma"/>
                <w:bCs/>
                <w:kern w:val="2"/>
              </w:rPr>
              <w:t>по 50,0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до 3,0</w:t>
            </w:r>
          </w:p>
        </w:tc>
      </w:tr>
      <w:tr w:rsidR="00EB23E1" w:rsidTr="00EB23E1">
        <w:tc>
          <w:tcPr>
            <w:tcW w:w="4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bCs/>
                <w:kern w:val="2"/>
              </w:rPr>
            </w:pPr>
            <w:r>
              <w:rPr>
                <w:rFonts w:cs="Tahoma"/>
                <w:bCs/>
                <w:kern w:val="2"/>
              </w:rPr>
              <w:t>свыше 50,0 до 100,0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до 4,0</w:t>
            </w:r>
          </w:p>
        </w:tc>
      </w:tr>
      <w:tr w:rsidR="00EB23E1" w:rsidTr="00EB23E1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bCs/>
                <w:kern w:val="2"/>
              </w:rPr>
            </w:pPr>
            <w:r>
              <w:rPr>
                <w:rFonts w:cs="Tahoma"/>
                <w:bCs/>
                <w:kern w:val="2"/>
              </w:rPr>
              <w:t>свыше 100,0 до 150,0</w:t>
            </w:r>
          </w:p>
        </w:tc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до 5,0</w:t>
            </w:r>
          </w:p>
        </w:tc>
      </w:tr>
      <w:tr w:rsidR="00EB23E1" w:rsidTr="00EB23E1"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23E1" w:rsidRDefault="00EB23E1">
            <w:pPr>
              <w:suppressAutoHyphens w:val="0"/>
              <w:snapToGrid w:val="0"/>
              <w:rPr>
                <w:rFonts w:cs="Tahoma"/>
                <w:bCs/>
                <w:kern w:val="2"/>
              </w:rPr>
            </w:pPr>
            <w:r>
              <w:rPr>
                <w:rFonts w:cs="Tahoma"/>
                <w:bCs/>
                <w:kern w:val="2"/>
              </w:rPr>
              <w:t>свыше 150,0</w:t>
            </w:r>
          </w:p>
        </w:tc>
        <w:tc>
          <w:tcPr>
            <w:tcW w:w="5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23E1" w:rsidRDefault="00EB23E1">
            <w:pPr>
              <w:snapToGrid w:val="0"/>
              <w:jc w:val="center"/>
            </w:pPr>
            <w:r>
              <w:t>до 6,0</w:t>
            </w:r>
          </w:p>
        </w:tc>
      </w:tr>
    </w:tbl>
    <w:p w:rsidR="00EB23E1" w:rsidRDefault="00EB23E1" w:rsidP="00EB23E1">
      <w:pPr>
        <w:tabs>
          <w:tab w:val="left" w:pos="0"/>
        </w:tabs>
        <w:suppressAutoHyphens w:val="0"/>
        <w:autoSpaceDE w:val="0"/>
        <w:spacing w:line="300" w:lineRule="exact"/>
        <w:ind w:firstLine="720"/>
        <w:jc w:val="both"/>
        <w:rPr>
          <w:rFonts w:cs="Tahoma"/>
          <w:bCs/>
        </w:rPr>
      </w:pPr>
      <w:r>
        <w:t xml:space="preserve">Конкретный размер предельной кратности </w:t>
      </w:r>
      <w:r>
        <w:rPr>
          <w:rFonts w:cs="Tahoma"/>
          <w:bCs/>
        </w:rPr>
        <w:t xml:space="preserve">совокупного дохода руководителя к величине среднего совокупного дохода работников, возглавляемого им учреждения, устанавливается </w:t>
      </w:r>
      <w:r>
        <w:rPr>
          <w:rFonts w:cs="Tahoma"/>
          <w:kern w:val="2"/>
        </w:rPr>
        <w:t xml:space="preserve">вышестоящим </w:t>
      </w:r>
      <w:r>
        <w:t>отраслевым (функциональным) органом Администрации Белокалитвинского района</w:t>
      </w:r>
      <w:r>
        <w:rPr>
          <w:rFonts w:cs="Tahoma"/>
          <w:kern w:val="2"/>
        </w:rPr>
        <w:t xml:space="preserve">, в ведомственной принадлежности которого находится учреждение. </w:t>
      </w:r>
      <w:r>
        <w:rPr>
          <w:rFonts w:cs="Tahoma"/>
          <w:bCs/>
        </w:rPr>
        <w:t xml:space="preserve">Размер установленной </w:t>
      </w:r>
      <w:r>
        <w:t>предельной кратности</w:t>
      </w:r>
      <w:r>
        <w:rPr>
          <w:rFonts w:cs="Tahoma"/>
          <w:bCs/>
        </w:rPr>
        <w:t xml:space="preserve"> является обязательным для включения в трудовой договор.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bCs/>
        </w:rPr>
      </w:pPr>
      <w:r>
        <w:rPr>
          <w:rFonts w:cs="Tahoma"/>
          <w:bCs/>
        </w:rPr>
        <w:t>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(квартал, полугодие, 9 месяцев, год).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bCs/>
        </w:rPr>
      </w:pPr>
      <w:r>
        <w:rPr>
          <w:rFonts w:cs="Tahoma"/>
          <w:bCs/>
        </w:rPr>
        <w:t>В случае превышения предельной кратности совокупного дохода руководителя к величине среднего совокупного дохода работника учреждения сумма премии и (или) размер персонального повышающего коэффициента уменьшается на размер превышения.</w:t>
      </w:r>
    </w:p>
    <w:p w:rsidR="00EB23E1" w:rsidRDefault="00EB23E1" w:rsidP="00EB23E1">
      <w:pPr>
        <w:suppressAutoHyphens w:val="0"/>
        <w:ind w:firstLine="720"/>
        <w:jc w:val="both"/>
        <w:rPr>
          <w:rFonts w:cs="Tahoma"/>
          <w:bCs/>
        </w:rPr>
      </w:pPr>
      <w:r>
        <w:rPr>
          <w:rFonts w:cs="Tahoma"/>
          <w:bCs/>
        </w:rPr>
        <w:t xml:space="preserve">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наградами. </w:t>
      </w:r>
    </w:p>
    <w:p w:rsidR="00EB23E1" w:rsidRDefault="00EB23E1" w:rsidP="00EB23E1">
      <w:pPr>
        <w:suppressAutoHyphens w:val="0"/>
        <w:ind w:firstLine="709"/>
        <w:jc w:val="both"/>
        <w:rPr>
          <w:rFonts w:cs="Tahoma"/>
          <w:bCs/>
          <w:kern w:val="2"/>
        </w:rPr>
      </w:pPr>
      <w:r>
        <w:rPr>
          <w:rFonts w:cs="Tahoma"/>
          <w:bCs/>
          <w:kern w:val="2"/>
        </w:rPr>
        <w:t>Для заместителей руководителя и главного бухгалтера предельная кратность совокупного дохода (с учетом выплат стимулирующего характера независимо от источников финансирования) определяется путем снижения размера предельной  кратности, установленного руководителю, на 0,5.</w:t>
      </w:r>
    </w:p>
    <w:p w:rsidR="003B544E" w:rsidRDefault="00EB23E1" w:rsidP="00945AB6">
      <w:pPr>
        <w:suppressAutoHyphens w:val="0"/>
        <w:ind w:firstLine="709"/>
        <w:jc w:val="both"/>
      </w:pPr>
      <w:proofErr w:type="gramStart"/>
      <w:r>
        <w:t xml:space="preserve">В исключительных случаях по решению отраслевого (функционального) органа Администрации Белокалитвинского района, в ведомственной принадлежности которого находится учреждение, руководителю учреждения, его заместителям и главному бухгалтеру на определенный период может устанавливаться предельная кратность дохода в индивидуальном порядке (для вновь создаваемых </w:t>
      </w:r>
      <w:r>
        <w:lastRenderedPageBreak/>
        <w:t>учреждений, для учреждений, передаваемых в собственность Ростовской области, Белокалитвинского района, при приостановлении основной деятельности учреждения в связи с капитальным ремонтом, реконструкцией и</w:t>
      </w:r>
      <w:proofErr w:type="gramEnd"/>
      <w:r>
        <w:t xml:space="preserve"> др.).</w:t>
      </w:r>
    </w:p>
    <w:sectPr w:rsidR="003B544E" w:rsidSect="003B5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408"/>
    <w:multiLevelType w:val="hybridMultilevel"/>
    <w:tmpl w:val="14AE96DA"/>
    <w:lvl w:ilvl="0" w:tplc="DB9EFCB4">
      <w:start w:val="12"/>
      <w:numFmt w:val="decimal"/>
      <w:lvlText w:val="%1.."/>
      <w:lvlJc w:val="left"/>
      <w:pPr>
        <w:ind w:left="1805" w:hanging="112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7058DA"/>
    <w:multiLevelType w:val="hybridMultilevel"/>
    <w:tmpl w:val="E64C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6AB4"/>
    <w:multiLevelType w:val="hybridMultilevel"/>
    <w:tmpl w:val="AA8C2AC6"/>
    <w:lvl w:ilvl="0" w:tplc="1740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E1"/>
    <w:rsid w:val="000277E5"/>
    <w:rsid w:val="000447A8"/>
    <w:rsid w:val="00074171"/>
    <w:rsid w:val="000A5C01"/>
    <w:rsid w:val="000B6750"/>
    <w:rsid w:val="001149B4"/>
    <w:rsid w:val="00192AD5"/>
    <w:rsid w:val="00196F26"/>
    <w:rsid w:val="00235629"/>
    <w:rsid w:val="002479DC"/>
    <w:rsid w:val="00256CE1"/>
    <w:rsid w:val="00284349"/>
    <w:rsid w:val="00311844"/>
    <w:rsid w:val="003822AD"/>
    <w:rsid w:val="0038426C"/>
    <w:rsid w:val="00396B7A"/>
    <w:rsid w:val="003B544E"/>
    <w:rsid w:val="00511139"/>
    <w:rsid w:val="00540485"/>
    <w:rsid w:val="00550366"/>
    <w:rsid w:val="00563561"/>
    <w:rsid w:val="005E5EF5"/>
    <w:rsid w:val="006705CE"/>
    <w:rsid w:val="0069148E"/>
    <w:rsid w:val="00695B81"/>
    <w:rsid w:val="006D74CE"/>
    <w:rsid w:val="007E53D6"/>
    <w:rsid w:val="0084755C"/>
    <w:rsid w:val="00945AB6"/>
    <w:rsid w:val="009D648E"/>
    <w:rsid w:val="00A46965"/>
    <w:rsid w:val="00A83C6F"/>
    <w:rsid w:val="00AA632F"/>
    <w:rsid w:val="00AE62EC"/>
    <w:rsid w:val="00B35909"/>
    <w:rsid w:val="00BA24E2"/>
    <w:rsid w:val="00BD2D84"/>
    <w:rsid w:val="00CC2FF4"/>
    <w:rsid w:val="00CF7956"/>
    <w:rsid w:val="00DB3CD6"/>
    <w:rsid w:val="00DD1C8A"/>
    <w:rsid w:val="00E35A03"/>
    <w:rsid w:val="00E64D26"/>
    <w:rsid w:val="00E844A3"/>
    <w:rsid w:val="00EB23E1"/>
    <w:rsid w:val="00EF3192"/>
    <w:rsid w:val="00F16E98"/>
    <w:rsid w:val="00F22B4E"/>
    <w:rsid w:val="00F53C0D"/>
    <w:rsid w:val="00F60FCA"/>
    <w:rsid w:val="00F73CA6"/>
    <w:rsid w:val="00FA161C"/>
    <w:rsid w:val="00FD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23E1"/>
    <w:pPr>
      <w:keepNext/>
      <w:tabs>
        <w:tab w:val="num" w:pos="0"/>
      </w:tabs>
      <w:spacing w:line="240" w:lineRule="exact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EB23E1"/>
    <w:pPr>
      <w:keepNext/>
      <w:widowControl/>
      <w:tabs>
        <w:tab w:val="num" w:pos="0"/>
      </w:tabs>
      <w:suppressAutoHyphens w:val="0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23E1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B23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EB23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B23E1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B23E1"/>
    <w:pPr>
      <w:spacing w:after="120"/>
    </w:pPr>
  </w:style>
  <w:style w:type="character" w:customStyle="1" w:styleId="a6">
    <w:name w:val="Основной текст Знак"/>
    <w:basedOn w:val="a0"/>
    <w:link w:val="a5"/>
    <w:rsid w:val="00EB23E1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B23E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EB23E1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EB23E1"/>
    <w:pPr>
      <w:suppressLineNumbers/>
    </w:pPr>
  </w:style>
  <w:style w:type="paragraph" w:customStyle="1" w:styleId="aa">
    <w:name w:val="Заголовок таблицы"/>
    <w:basedOn w:val="a9"/>
    <w:rsid w:val="00EB23E1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rsid w:val="00EB23E1"/>
    <w:pPr>
      <w:jc w:val="center"/>
    </w:pPr>
    <w:rPr>
      <w:sz w:val="28"/>
    </w:rPr>
  </w:style>
  <w:style w:type="paragraph" w:customStyle="1" w:styleId="ConsPlusNormal">
    <w:name w:val="ConsPlusNormal"/>
    <w:next w:val="a"/>
    <w:rsid w:val="00EB23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B23E1"/>
    <w:pPr>
      <w:widowControl/>
    </w:pPr>
    <w:rPr>
      <w:rFonts w:eastAsia="Times New Roman"/>
      <w:sz w:val="28"/>
    </w:rPr>
  </w:style>
  <w:style w:type="paragraph" w:customStyle="1" w:styleId="1">
    <w:name w:val="Текст1"/>
    <w:basedOn w:val="a"/>
    <w:rsid w:val="00EB23E1"/>
    <w:pPr>
      <w:widowControl/>
      <w:suppressAutoHyphens w:val="0"/>
    </w:pPr>
    <w:rPr>
      <w:rFonts w:ascii="Courier New" w:eastAsia="Times New Roman" w:hAnsi="Courier New" w:cs="Courier New"/>
      <w:kern w:val="2"/>
      <w:szCs w:val="20"/>
    </w:rPr>
  </w:style>
  <w:style w:type="table" w:styleId="ab">
    <w:name w:val="Table Grid"/>
    <w:basedOn w:val="a1"/>
    <w:uiPriority w:val="59"/>
    <w:rsid w:val="00AE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79DC"/>
    <w:pPr>
      <w:ind w:left="720"/>
      <w:contextualSpacing/>
    </w:pPr>
  </w:style>
  <w:style w:type="paragraph" w:styleId="ad">
    <w:name w:val="No Spacing"/>
    <w:uiPriority w:val="99"/>
    <w:qFormat/>
    <w:rsid w:val="005404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54048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9502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CITILINK-PC</cp:lastModifiedBy>
  <cp:revision>29</cp:revision>
  <cp:lastPrinted>2015-12-09T16:42:00Z</cp:lastPrinted>
  <dcterms:created xsi:type="dcterms:W3CDTF">2014-10-24T12:04:00Z</dcterms:created>
  <dcterms:modified xsi:type="dcterms:W3CDTF">2015-12-11T09:03:00Z</dcterms:modified>
</cp:coreProperties>
</file>